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06" w:rsidRPr="00C83C33" w:rsidRDefault="00CF1A06" w:rsidP="007F50E3">
      <w:pPr>
        <w:suppressAutoHyphens/>
        <w:spacing w:line="360" w:lineRule="auto"/>
        <w:jc w:val="right"/>
        <w:rPr>
          <w:sz w:val="30"/>
          <w:szCs w:val="30"/>
        </w:rPr>
      </w:pPr>
      <w:bookmarkStart w:id="0" w:name="_GoBack"/>
      <w:bookmarkEnd w:id="0"/>
      <w:r w:rsidRPr="00C83C33">
        <w:rPr>
          <w:sz w:val="30"/>
          <w:szCs w:val="30"/>
        </w:rPr>
        <w:t>УТВЕРЖДЕН</w:t>
      </w:r>
    </w:p>
    <w:p w:rsidR="00CF1A06" w:rsidRPr="00C83C33" w:rsidRDefault="00CF1A06" w:rsidP="0025367F">
      <w:pPr>
        <w:suppressAutoHyphens/>
        <w:spacing w:line="360" w:lineRule="auto"/>
        <w:ind w:firstLine="709"/>
        <w:jc w:val="right"/>
        <w:rPr>
          <w:sz w:val="30"/>
          <w:szCs w:val="30"/>
        </w:rPr>
      </w:pPr>
      <w:r w:rsidRPr="00C83C33">
        <w:rPr>
          <w:sz w:val="30"/>
          <w:szCs w:val="30"/>
        </w:rPr>
        <w:t>Решением внеочередного</w:t>
      </w:r>
    </w:p>
    <w:p w:rsidR="00CF1A06" w:rsidRPr="00C83C33" w:rsidRDefault="00CF1A06" w:rsidP="0025367F">
      <w:pPr>
        <w:suppressAutoHyphens/>
        <w:spacing w:line="360" w:lineRule="auto"/>
        <w:ind w:firstLine="709"/>
        <w:jc w:val="right"/>
        <w:rPr>
          <w:sz w:val="30"/>
          <w:szCs w:val="30"/>
        </w:rPr>
      </w:pPr>
      <w:r w:rsidRPr="00C83C33">
        <w:rPr>
          <w:sz w:val="30"/>
          <w:szCs w:val="30"/>
        </w:rPr>
        <w:t xml:space="preserve"> общего собрания акционеров </w:t>
      </w:r>
    </w:p>
    <w:p w:rsidR="00CF1A06" w:rsidRPr="00C83C33" w:rsidRDefault="00CF1A06" w:rsidP="0025367F">
      <w:pPr>
        <w:suppressAutoHyphens/>
        <w:spacing w:line="360" w:lineRule="auto"/>
        <w:ind w:firstLine="709"/>
        <w:jc w:val="right"/>
        <w:rPr>
          <w:sz w:val="30"/>
          <w:szCs w:val="30"/>
        </w:rPr>
      </w:pPr>
      <w:r w:rsidRPr="00C83C33">
        <w:rPr>
          <w:sz w:val="30"/>
          <w:szCs w:val="30"/>
        </w:rPr>
        <w:t>акционерного общества</w:t>
      </w:r>
    </w:p>
    <w:p w:rsidR="00CF1A06" w:rsidRPr="00C83C33" w:rsidRDefault="00CF1A06" w:rsidP="0025367F">
      <w:pPr>
        <w:suppressAutoHyphens/>
        <w:spacing w:line="360" w:lineRule="auto"/>
        <w:ind w:firstLine="709"/>
        <w:jc w:val="right"/>
        <w:rPr>
          <w:sz w:val="30"/>
          <w:szCs w:val="30"/>
        </w:rPr>
      </w:pPr>
      <w:r w:rsidRPr="00C83C33">
        <w:rPr>
          <w:sz w:val="30"/>
          <w:szCs w:val="30"/>
        </w:rPr>
        <w:t xml:space="preserve"> «Научно-производственное предприятие  «Старт»           </w:t>
      </w:r>
    </w:p>
    <w:p w:rsidR="00CF1A06" w:rsidRPr="00C83C33" w:rsidRDefault="00CF1A06" w:rsidP="0025367F">
      <w:pPr>
        <w:suppressAutoHyphens/>
        <w:spacing w:line="360" w:lineRule="auto"/>
        <w:ind w:firstLine="709"/>
        <w:jc w:val="right"/>
        <w:rPr>
          <w:sz w:val="30"/>
          <w:szCs w:val="30"/>
        </w:rPr>
      </w:pPr>
      <w:r w:rsidRPr="00C83C33">
        <w:rPr>
          <w:sz w:val="30"/>
          <w:szCs w:val="30"/>
        </w:rPr>
        <w:t xml:space="preserve">протокол </w:t>
      </w:r>
      <w:r>
        <w:rPr>
          <w:sz w:val="30"/>
          <w:szCs w:val="30"/>
        </w:rPr>
        <w:t>б/н</w:t>
      </w:r>
      <w:r w:rsidRPr="00C83C33">
        <w:rPr>
          <w:sz w:val="30"/>
          <w:szCs w:val="30"/>
        </w:rPr>
        <w:t xml:space="preserve">  </w:t>
      </w:r>
      <w:r>
        <w:rPr>
          <w:sz w:val="30"/>
          <w:szCs w:val="30"/>
        </w:rPr>
        <w:t>от 04.05.2017</w:t>
      </w:r>
    </w:p>
    <w:p w:rsidR="00CF1A06" w:rsidRPr="00C83C33" w:rsidRDefault="00CF1A06" w:rsidP="0025367F">
      <w:pPr>
        <w:suppressAutoHyphens/>
        <w:spacing w:line="360" w:lineRule="auto"/>
        <w:ind w:firstLine="709"/>
        <w:jc w:val="right"/>
        <w:rPr>
          <w:snapToGrid w:val="0"/>
          <w:color w:val="000000"/>
          <w:sz w:val="30"/>
          <w:szCs w:val="30"/>
        </w:rPr>
      </w:pPr>
    </w:p>
    <w:p w:rsidR="00CF1A06" w:rsidRPr="00C83C33" w:rsidRDefault="00CF1A06" w:rsidP="0025367F">
      <w:pPr>
        <w:pStyle w:val="Heading2"/>
        <w:suppressAutoHyphens/>
        <w:spacing w:line="360" w:lineRule="auto"/>
        <w:ind w:firstLine="709"/>
        <w:rPr>
          <w:sz w:val="30"/>
          <w:szCs w:val="30"/>
        </w:rPr>
      </w:pPr>
    </w:p>
    <w:p w:rsidR="00CF1A06" w:rsidRPr="00C83C33" w:rsidRDefault="00CF1A06" w:rsidP="0025367F">
      <w:pPr>
        <w:pStyle w:val="Heading2"/>
        <w:suppressAutoHyphens/>
        <w:spacing w:line="360" w:lineRule="auto"/>
        <w:ind w:firstLine="709"/>
        <w:rPr>
          <w:sz w:val="30"/>
          <w:szCs w:val="30"/>
        </w:rPr>
      </w:pPr>
    </w:p>
    <w:p w:rsidR="00CF1A06" w:rsidRPr="00C83C33" w:rsidRDefault="00CF1A06" w:rsidP="0025367F">
      <w:pPr>
        <w:pStyle w:val="Heading2"/>
        <w:suppressAutoHyphens/>
        <w:spacing w:line="360" w:lineRule="auto"/>
        <w:ind w:firstLine="709"/>
        <w:rPr>
          <w:sz w:val="30"/>
          <w:szCs w:val="30"/>
        </w:rPr>
      </w:pPr>
    </w:p>
    <w:p w:rsidR="00CF1A06" w:rsidRPr="00C83C33" w:rsidRDefault="00CF1A06" w:rsidP="0025367F">
      <w:pPr>
        <w:spacing w:line="360" w:lineRule="auto"/>
        <w:rPr>
          <w:sz w:val="30"/>
          <w:szCs w:val="30"/>
        </w:rPr>
      </w:pPr>
    </w:p>
    <w:p w:rsidR="00CF1A06" w:rsidRPr="00C83C33" w:rsidRDefault="00CF1A06" w:rsidP="0025367F">
      <w:pPr>
        <w:pStyle w:val="Heading2"/>
        <w:suppressAutoHyphens/>
        <w:spacing w:line="360" w:lineRule="auto"/>
        <w:ind w:firstLine="709"/>
        <w:rPr>
          <w:sz w:val="30"/>
          <w:szCs w:val="30"/>
        </w:rPr>
      </w:pPr>
      <w:r w:rsidRPr="00C83C33">
        <w:rPr>
          <w:sz w:val="30"/>
          <w:szCs w:val="30"/>
        </w:rPr>
        <w:t>У С Т А В</w:t>
      </w:r>
    </w:p>
    <w:p w:rsidR="00CF1A06" w:rsidRPr="00C83C33" w:rsidRDefault="00CF1A06" w:rsidP="0025367F">
      <w:pPr>
        <w:suppressAutoHyphens/>
        <w:spacing w:line="360" w:lineRule="auto"/>
        <w:ind w:firstLine="709"/>
        <w:jc w:val="center"/>
        <w:rPr>
          <w:b/>
          <w:bCs/>
          <w:snapToGrid w:val="0"/>
          <w:sz w:val="30"/>
          <w:szCs w:val="30"/>
        </w:rPr>
      </w:pPr>
      <w:r w:rsidRPr="00C83C33">
        <w:rPr>
          <w:b/>
          <w:bCs/>
          <w:snapToGrid w:val="0"/>
          <w:sz w:val="30"/>
          <w:szCs w:val="30"/>
        </w:rPr>
        <w:t>акционерного общества</w:t>
      </w:r>
    </w:p>
    <w:p w:rsidR="00CF1A06" w:rsidRPr="00C83C33" w:rsidRDefault="00CF1A06" w:rsidP="0025367F">
      <w:pPr>
        <w:suppressAutoHyphens/>
        <w:spacing w:line="360" w:lineRule="auto"/>
        <w:ind w:firstLine="709"/>
        <w:jc w:val="center"/>
        <w:rPr>
          <w:b/>
          <w:bCs/>
          <w:sz w:val="30"/>
          <w:szCs w:val="30"/>
        </w:rPr>
      </w:pPr>
      <w:r w:rsidRPr="00C83C33">
        <w:rPr>
          <w:b/>
          <w:bCs/>
          <w:sz w:val="30"/>
          <w:szCs w:val="30"/>
        </w:rPr>
        <w:t>«Научно-производственное предприятие  «Старт»</w:t>
      </w:r>
    </w:p>
    <w:p w:rsidR="00CF1A06" w:rsidRPr="00C83C33" w:rsidRDefault="00CF1A06" w:rsidP="0025367F">
      <w:pPr>
        <w:suppressAutoHyphens/>
        <w:spacing w:line="360" w:lineRule="auto"/>
        <w:ind w:firstLine="709"/>
        <w:jc w:val="center"/>
        <w:rPr>
          <w:b/>
          <w:bCs/>
          <w:snapToGrid w:val="0"/>
          <w:color w:val="000000"/>
          <w:sz w:val="30"/>
          <w:szCs w:val="30"/>
        </w:rPr>
      </w:pPr>
      <w:r w:rsidRPr="00C83C33">
        <w:rPr>
          <w:b/>
          <w:bCs/>
          <w:snapToGrid w:val="0"/>
          <w:color w:val="000000"/>
          <w:sz w:val="30"/>
          <w:szCs w:val="30"/>
        </w:rPr>
        <w:t>(редакция 2017 года № 3)</w:t>
      </w:r>
    </w:p>
    <w:p w:rsidR="00CF1A06" w:rsidRPr="00C83C33" w:rsidRDefault="00CF1A06" w:rsidP="0025367F">
      <w:pPr>
        <w:suppressAutoHyphens/>
        <w:spacing w:line="360" w:lineRule="auto"/>
        <w:ind w:firstLine="709"/>
        <w:jc w:val="center"/>
        <w:rPr>
          <w:b/>
          <w:bCs/>
          <w:snapToGrid w:val="0"/>
          <w:color w:val="000000"/>
          <w:sz w:val="30"/>
          <w:szCs w:val="30"/>
        </w:rPr>
      </w:pPr>
    </w:p>
    <w:p w:rsidR="00CF1A06" w:rsidRPr="00C83C33" w:rsidRDefault="00CF1A06" w:rsidP="0025367F">
      <w:pPr>
        <w:suppressAutoHyphens/>
        <w:spacing w:line="360" w:lineRule="auto"/>
        <w:ind w:firstLine="709"/>
        <w:jc w:val="both"/>
        <w:rPr>
          <w:snapToGrid w:val="0"/>
          <w:color w:val="000000"/>
          <w:sz w:val="30"/>
          <w:szCs w:val="30"/>
        </w:rPr>
      </w:pPr>
    </w:p>
    <w:p w:rsidR="00CF1A06" w:rsidRPr="00C83C33" w:rsidRDefault="00CF1A06" w:rsidP="0025367F">
      <w:pPr>
        <w:suppressAutoHyphens/>
        <w:spacing w:line="360" w:lineRule="auto"/>
        <w:ind w:firstLine="709"/>
        <w:jc w:val="both"/>
        <w:rPr>
          <w:snapToGrid w:val="0"/>
          <w:color w:val="000000"/>
          <w:sz w:val="30"/>
          <w:szCs w:val="30"/>
        </w:rPr>
      </w:pPr>
    </w:p>
    <w:p w:rsidR="00CF1A06" w:rsidRPr="00C83C33" w:rsidRDefault="00CF1A06" w:rsidP="0025367F">
      <w:pPr>
        <w:suppressAutoHyphens/>
        <w:spacing w:line="360" w:lineRule="auto"/>
        <w:ind w:firstLine="709"/>
        <w:jc w:val="center"/>
        <w:rPr>
          <w:snapToGrid w:val="0"/>
          <w:color w:val="000000"/>
          <w:sz w:val="30"/>
          <w:szCs w:val="30"/>
        </w:rPr>
      </w:pPr>
    </w:p>
    <w:p w:rsidR="00CF1A06" w:rsidRPr="00C83C33" w:rsidRDefault="00CF1A06" w:rsidP="0025367F">
      <w:pPr>
        <w:suppressAutoHyphens/>
        <w:spacing w:line="360" w:lineRule="auto"/>
        <w:ind w:firstLine="709"/>
        <w:jc w:val="center"/>
        <w:rPr>
          <w:snapToGrid w:val="0"/>
          <w:color w:val="000000"/>
          <w:sz w:val="30"/>
          <w:szCs w:val="30"/>
        </w:rPr>
      </w:pPr>
    </w:p>
    <w:p w:rsidR="00CF1A06" w:rsidRPr="00C83C33" w:rsidRDefault="00CF1A06" w:rsidP="0025367F">
      <w:pPr>
        <w:suppressAutoHyphens/>
        <w:spacing w:line="360" w:lineRule="auto"/>
        <w:ind w:firstLine="709"/>
        <w:jc w:val="center"/>
        <w:rPr>
          <w:snapToGrid w:val="0"/>
          <w:color w:val="000000"/>
          <w:sz w:val="30"/>
          <w:szCs w:val="30"/>
        </w:rPr>
      </w:pPr>
    </w:p>
    <w:p w:rsidR="00CF1A06" w:rsidRPr="00C83C33" w:rsidRDefault="00CF1A06" w:rsidP="0025367F">
      <w:pPr>
        <w:suppressAutoHyphens/>
        <w:spacing w:line="360" w:lineRule="auto"/>
        <w:ind w:firstLine="709"/>
        <w:jc w:val="center"/>
        <w:rPr>
          <w:snapToGrid w:val="0"/>
          <w:color w:val="000000"/>
          <w:sz w:val="30"/>
          <w:szCs w:val="30"/>
        </w:rPr>
      </w:pPr>
    </w:p>
    <w:p w:rsidR="00CF1A06" w:rsidRPr="00C83C33" w:rsidRDefault="00CF1A06" w:rsidP="0025367F">
      <w:pPr>
        <w:suppressAutoHyphens/>
        <w:spacing w:line="360" w:lineRule="auto"/>
        <w:ind w:firstLine="709"/>
        <w:jc w:val="center"/>
        <w:rPr>
          <w:snapToGrid w:val="0"/>
          <w:color w:val="000000"/>
          <w:sz w:val="30"/>
          <w:szCs w:val="30"/>
        </w:rPr>
      </w:pPr>
    </w:p>
    <w:p w:rsidR="00CF1A06" w:rsidRPr="00C83C33" w:rsidRDefault="00CF1A06" w:rsidP="0025367F">
      <w:pPr>
        <w:suppressAutoHyphens/>
        <w:spacing w:line="360" w:lineRule="auto"/>
        <w:ind w:firstLine="709"/>
        <w:jc w:val="center"/>
        <w:rPr>
          <w:snapToGrid w:val="0"/>
          <w:color w:val="000000"/>
          <w:sz w:val="30"/>
          <w:szCs w:val="30"/>
        </w:rPr>
      </w:pPr>
    </w:p>
    <w:p w:rsidR="00CF1A06" w:rsidRPr="00C83C33" w:rsidRDefault="00CF1A06" w:rsidP="0025367F">
      <w:pPr>
        <w:suppressAutoHyphens/>
        <w:spacing w:line="360" w:lineRule="auto"/>
        <w:ind w:firstLine="709"/>
        <w:jc w:val="center"/>
        <w:rPr>
          <w:snapToGrid w:val="0"/>
          <w:color w:val="000000"/>
          <w:sz w:val="30"/>
          <w:szCs w:val="30"/>
        </w:rPr>
      </w:pPr>
    </w:p>
    <w:p w:rsidR="00CF1A06" w:rsidRPr="00C83C33" w:rsidRDefault="00CF1A06" w:rsidP="0025367F">
      <w:pPr>
        <w:suppressAutoHyphens/>
        <w:spacing w:line="360" w:lineRule="auto"/>
        <w:ind w:firstLine="709"/>
        <w:jc w:val="center"/>
        <w:rPr>
          <w:snapToGrid w:val="0"/>
          <w:color w:val="000000"/>
          <w:sz w:val="30"/>
          <w:szCs w:val="30"/>
        </w:rPr>
      </w:pPr>
      <w:r w:rsidRPr="00C83C33">
        <w:rPr>
          <w:snapToGrid w:val="0"/>
          <w:color w:val="000000"/>
          <w:sz w:val="30"/>
          <w:szCs w:val="30"/>
        </w:rPr>
        <w:t xml:space="preserve">г. Великий Новгород </w:t>
      </w:r>
    </w:p>
    <w:p w:rsidR="00CF1A06" w:rsidRDefault="00CF1A06" w:rsidP="0025367F">
      <w:pPr>
        <w:suppressAutoHyphens/>
        <w:spacing w:line="360" w:lineRule="auto"/>
        <w:ind w:firstLine="709"/>
        <w:jc w:val="center"/>
        <w:rPr>
          <w:snapToGrid w:val="0"/>
          <w:color w:val="000000"/>
          <w:sz w:val="30"/>
          <w:szCs w:val="30"/>
        </w:rPr>
      </w:pPr>
      <w:r w:rsidRPr="00C83C33">
        <w:rPr>
          <w:snapToGrid w:val="0"/>
          <w:color w:val="000000"/>
          <w:sz w:val="30"/>
          <w:szCs w:val="30"/>
        </w:rPr>
        <w:t>2017</w:t>
      </w:r>
    </w:p>
    <w:p w:rsidR="00CF1A06" w:rsidRPr="00C83C33" w:rsidRDefault="00CF1A06" w:rsidP="0025367F">
      <w:pPr>
        <w:suppressAutoHyphens/>
        <w:spacing w:line="360" w:lineRule="auto"/>
        <w:ind w:firstLine="709"/>
        <w:jc w:val="center"/>
        <w:rPr>
          <w:snapToGrid w:val="0"/>
          <w:color w:val="000000"/>
          <w:sz w:val="30"/>
          <w:szCs w:val="30"/>
        </w:rPr>
      </w:pPr>
    </w:p>
    <w:p w:rsidR="00CF1A06" w:rsidRPr="00C83C33" w:rsidRDefault="00CF1A06" w:rsidP="00EE15BB">
      <w:pPr>
        <w:pStyle w:val="ListParagraph"/>
        <w:numPr>
          <w:ilvl w:val="0"/>
          <w:numId w:val="1"/>
        </w:numPr>
        <w:suppressAutoHyphens/>
        <w:spacing w:line="360" w:lineRule="auto"/>
        <w:ind w:left="0"/>
        <w:jc w:val="center"/>
        <w:rPr>
          <w:b/>
          <w:bCs/>
          <w:snapToGrid w:val="0"/>
          <w:color w:val="000000"/>
          <w:sz w:val="30"/>
          <w:szCs w:val="30"/>
        </w:rPr>
      </w:pPr>
      <w:r w:rsidRPr="00C83C33">
        <w:rPr>
          <w:b/>
          <w:bCs/>
          <w:snapToGrid w:val="0"/>
          <w:color w:val="000000"/>
          <w:sz w:val="30"/>
          <w:szCs w:val="30"/>
        </w:rPr>
        <w:t>ОБЩИЕ ПОЛОЖЕНИЯ</w:t>
      </w:r>
    </w:p>
    <w:p w:rsidR="00CF1A06" w:rsidRPr="00C83C33" w:rsidRDefault="00CF1A06" w:rsidP="0025367F">
      <w:pPr>
        <w:spacing w:line="360" w:lineRule="auto"/>
        <w:ind w:firstLine="708"/>
        <w:jc w:val="both"/>
        <w:rPr>
          <w:sz w:val="30"/>
          <w:szCs w:val="30"/>
        </w:rPr>
      </w:pPr>
      <w:r w:rsidRPr="00C83C33">
        <w:rPr>
          <w:sz w:val="30"/>
          <w:szCs w:val="30"/>
        </w:rPr>
        <w:t>1.1. </w:t>
      </w:r>
      <w:r w:rsidRPr="00DA2231">
        <w:rPr>
          <w:sz w:val="30"/>
          <w:szCs w:val="30"/>
        </w:rPr>
        <w:t>Акционерное общество «</w:t>
      </w:r>
      <w:r>
        <w:rPr>
          <w:sz w:val="30"/>
          <w:szCs w:val="30"/>
        </w:rPr>
        <w:t xml:space="preserve">Научно-производственное предприятие </w:t>
      </w:r>
      <w:r w:rsidRPr="00DA2231">
        <w:rPr>
          <w:sz w:val="30"/>
          <w:szCs w:val="30"/>
        </w:rPr>
        <w:t xml:space="preserve"> «</w:t>
      </w:r>
      <w:r>
        <w:rPr>
          <w:sz w:val="30"/>
          <w:szCs w:val="30"/>
        </w:rPr>
        <w:t>Старт</w:t>
      </w:r>
      <w:r w:rsidRPr="00DA2231">
        <w:rPr>
          <w:sz w:val="30"/>
          <w:szCs w:val="30"/>
        </w:rPr>
        <w:t>» (далее - Общество) создано в соответствии с Гражданским кодексом Российской Федерации, Федеральным законом от 26 декабря 1995 г. № 208-ФЗ «Об акционерных обществах» и другими законодательными актами Российской Федерации</w:t>
      </w:r>
      <w:r>
        <w:rPr>
          <w:sz w:val="30"/>
          <w:szCs w:val="30"/>
        </w:rPr>
        <w:t xml:space="preserve"> </w:t>
      </w:r>
      <w:r w:rsidRPr="00C83C33">
        <w:rPr>
          <w:sz w:val="30"/>
          <w:szCs w:val="30"/>
        </w:rPr>
        <w:t>путем реорганизации в форме преобразования федерального государственного унитарного предприятия «Научно-производственное предприятие «Старт» в соответствии с Федеральным законом от 21.12.2001г. №178-ФЗ «О приватизации государственного и муниципального имущества», решением Комитета по управлению государственным имуществом Новгородской области от 03.02.2003г. № 36-ф, Гражданским кодексом Российской Федерации, Федеральным законом от 26.12.1995 г. № 208-ФЗ  «Об акционерных  обществах»,  другими законодательными  актами Российской Федерации.</w:t>
      </w:r>
    </w:p>
    <w:p w:rsidR="00CF1A06" w:rsidRPr="00C83C33" w:rsidRDefault="00CF1A06" w:rsidP="0025367F">
      <w:pPr>
        <w:spacing w:line="360" w:lineRule="auto"/>
        <w:ind w:firstLine="708"/>
        <w:jc w:val="both"/>
        <w:rPr>
          <w:sz w:val="30"/>
          <w:szCs w:val="30"/>
        </w:rPr>
      </w:pPr>
      <w:r w:rsidRPr="00C83C33">
        <w:rPr>
          <w:sz w:val="30"/>
          <w:szCs w:val="30"/>
        </w:rPr>
        <w:t>Общество является правопреемником всех прав и обязанностей федерального государственного унитарного предприятия, в соответствии с передаточным актом, составленным в порядке, предусмотренном статьей 11 Федерального закона «О приватизации государственного и муниципального имущества», в соответствии с Гражданским кодексом Российской Федерации, Федеральным законом от 26 декабря 1995 г. № 208-ФЗ «Об акционерных обществах» и другими законодательными актами Российской Федерации.</w:t>
      </w:r>
    </w:p>
    <w:p w:rsidR="00CF1A06" w:rsidRPr="00C83C33" w:rsidRDefault="00CF1A06" w:rsidP="0025367F">
      <w:pPr>
        <w:suppressAutoHyphens/>
        <w:spacing w:line="360" w:lineRule="auto"/>
        <w:ind w:firstLine="709"/>
        <w:jc w:val="both"/>
        <w:rPr>
          <w:i/>
          <w:iCs/>
          <w:sz w:val="30"/>
          <w:szCs w:val="30"/>
        </w:rPr>
      </w:pPr>
      <w:r w:rsidRPr="00C83C33">
        <w:rPr>
          <w:sz w:val="30"/>
          <w:szCs w:val="30"/>
        </w:rPr>
        <w:t>1.2. В соответствии с решением общего собрания, протокол от «</w:t>
      </w:r>
      <w:r>
        <w:rPr>
          <w:sz w:val="30"/>
          <w:szCs w:val="30"/>
        </w:rPr>
        <w:t>29</w:t>
      </w:r>
      <w:r w:rsidRPr="00C83C33">
        <w:rPr>
          <w:sz w:val="30"/>
          <w:szCs w:val="30"/>
        </w:rPr>
        <w:t>»</w:t>
      </w:r>
      <w:r>
        <w:rPr>
          <w:sz w:val="30"/>
          <w:szCs w:val="30"/>
        </w:rPr>
        <w:t xml:space="preserve"> июня</w:t>
      </w:r>
      <w:r w:rsidRPr="00C83C33">
        <w:rPr>
          <w:sz w:val="30"/>
          <w:szCs w:val="30"/>
        </w:rPr>
        <w:t xml:space="preserve">  201</w:t>
      </w:r>
      <w:r>
        <w:rPr>
          <w:sz w:val="30"/>
          <w:szCs w:val="30"/>
        </w:rPr>
        <w:t>5</w:t>
      </w:r>
      <w:r w:rsidRPr="00C83C33">
        <w:rPr>
          <w:sz w:val="30"/>
          <w:szCs w:val="30"/>
        </w:rPr>
        <w:t xml:space="preserve"> г. № б/н, в целях приведения в соответствие с Гражданским кодексом Российской Федерации (ГК РФ) Общество переименовано из открытого акционерного общества «Научно-производственное предприятие «Старт» в акционерное общество «Научно-производственное предприятие «Старт».</w:t>
      </w:r>
    </w:p>
    <w:p w:rsidR="00CF1A06" w:rsidRPr="00C83C33" w:rsidRDefault="00CF1A06" w:rsidP="0025367F">
      <w:pPr>
        <w:suppressAutoHyphens/>
        <w:spacing w:line="360" w:lineRule="auto"/>
        <w:jc w:val="center"/>
        <w:rPr>
          <w:b/>
          <w:bCs/>
          <w:snapToGrid w:val="0"/>
          <w:color w:val="000000"/>
          <w:sz w:val="30"/>
          <w:szCs w:val="30"/>
        </w:rPr>
      </w:pPr>
      <w:r w:rsidRPr="00C83C33">
        <w:rPr>
          <w:b/>
          <w:bCs/>
          <w:snapToGrid w:val="0"/>
          <w:color w:val="000000"/>
          <w:sz w:val="30"/>
          <w:szCs w:val="30"/>
        </w:rPr>
        <w:t>2. НАИМЕНОВАНИЕ И МЕСТО НАХОЖДЕНИЯ ОБЩЕСТВА</w:t>
      </w:r>
    </w:p>
    <w:p w:rsidR="00CF1A06" w:rsidRPr="00C83C33" w:rsidRDefault="00CF1A06" w:rsidP="0025367F">
      <w:pPr>
        <w:suppressAutoHyphens/>
        <w:spacing w:line="360" w:lineRule="auto"/>
        <w:ind w:firstLine="709"/>
        <w:jc w:val="both"/>
        <w:rPr>
          <w:snapToGrid w:val="0"/>
          <w:sz w:val="30"/>
          <w:szCs w:val="30"/>
        </w:rPr>
      </w:pPr>
      <w:r w:rsidRPr="00C83C33">
        <w:rPr>
          <w:snapToGrid w:val="0"/>
          <w:sz w:val="30"/>
          <w:szCs w:val="30"/>
        </w:rPr>
        <w:t>2.1. Полное фирменное наименование Общества на русском языке:</w:t>
      </w:r>
    </w:p>
    <w:p w:rsidR="00CF1A06" w:rsidRPr="00C83C33" w:rsidRDefault="00CF1A06" w:rsidP="0025367F">
      <w:pPr>
        <w:suppressAutoHyphens/>
        <w:spacing w:line="360" w:lineRule="auto"/>
        <w:ind w:firstLine="709"/>
        <w:jc w:val="both"/>
        <w:rPr>
          <w:b/>
          <w:bCs/>
          <w:snapToGrid w:val="0"/>
          <w:sz w:val="30"/>
          <w:szCs w:val="30"/>
        </w:rPr>
      </w:pPr>
      <w:r w:rsidRPr="00C83C33">
        <w:rPr>
          <w:b/>
          <w:bCs/>
          <w:snapToGrid w:val="0"/>
          <w:sz w:val="30"/>
          <w:szCs w:val="30"/>
        </w:rPr>
        <w:t xml:space="preserve">Акционерное общество </w:t>
      </w:r>
      <w:r w:rsidRPr="00C83C33">
        <w:rPr>
          <w:b/>
          <w:bCs/>
          <w:sz w:val="30"/>
          <w:szCs w:val="30"/>
        </w:rPr>
        <w:t>«Научно-производственное предприятие «Старт».</w:t>
      </w:r>
    </w:p>
    <w:p w:rsidR="00CF1A06" w:rsidRPr="00C83C33" w:rsidRDefault="00CF1A06" w:rsidP="0025367F">
      <w:pPr>
        <w:suppressAutoHyphens/>
        <w:spacing w:line="360" w:lineRule="auto"/>
        <w:ind w:firstLine="709"/>
        <w:jc w:val="both"/>
        <w:rPr>
          <w:snapToGrid w:val="0"/>
          <w:sz w:val="30"/>
          <w:szCs w:val="30"/>
        </w:rPr>
      </w:pPr>
      <w:r w:rsidRPr="00C83C33">
        <w:rPr>
          <w:snapToGrid w:val="0"/>
          <w:sz w:val="30"/>
          <w:szCs w:val="30"/>
        </w:rPr>
        <w:t>2.2. Сокращенное фирменное наименование Общества на русском языке:</w:t>
      </w:r>
    </w:p>
    <w:p w:rsidR="00CF1A06" w:rsidRPr="00C83C33" w:rsidRDefault="00CF1A06" w:rsidP="00742E6E">
      <w:pPr>
        <w:suppressAutoHyphens/>
        <w:spacing w:line="360" w:lineRule="auto"/>
        <w:jc w:val="both"/>
        <w:rPr>
          <w:b/>
          <w:bCs/>
          <w:snapToGrid w:val="0"/>
          <w:sz w:val="30"/>
          <w:szCs w:val="30"/>
        </w:rPr>
      </w:pPr>
      <w:r w:rsidRPr="00C83C33">
        <w:rPr>
          <w:b/>
          <w:bCs/>
          <w:snapToGrid w:val="0"/>
          <w:sz w:val="30"/>
          <w:szCs w:val="30"/>
        </w:rPr>
        <w:t>АО </w:t>
      </w:r>
      <w:r w:rsidRPr="00C83C33">
        <w:rPr>
          <w:b/>
          <w:bCs/>
          <w:sz w:val="30"/>
          <w:szCs w:val="30"/>
        </w:rPr>
        <w:t>«НПП «Старт».</w:t>
      </w:r>
    </w:p>
    <w:p w:rsidR="00CF1A06" w:rsidRPr="00C83C33" w:rsidRDefault="00CF1A06" w:rsidP="0025367F">
      <w:pPr>
        <w:suppressAutoHyphens/>
        <w:spacing w:line="360" w:lineRule="auto"/>
        <w:ind w:firstLine="709"/>
        <w:jc w:val="both"/>
        <w:rPr>
          <w:snapToGrid w:val="0"/>
          <w:sz w:val="30"/>
          <w:szCs w:val="30"/>
        </w:rPr>
      </w:pPr>
      <w:r w:rsidRPr="00C83C33">
        <w:rPr>
          <w:snapToGrid w:val="0"/>
          <w:sz w:val="30"/>
          <w:szCs w:val="30"/>
        </w:rPr>
        <w:t>2.3. Полное фирменное наименование Общества на английском языке:</w:t>
      </w:r>
    </w:p>
    <w:p w:rsidR="00CF1A06" w:rsidRPr="00C83C33" w:rsidRDefault="00CF1A06" w:rsidP="00742E6E">
      <w:pPr>
        <w:suppressAutoHyphens/>
        <w:spacing w:line="360" w:lineRule="auto"/>
        <w:jc w:val="both"/>
        <w:rPr>
          <w:b/>
          <w:bCs/>
          <w:sz w:val="30"/>
          <w:szCs w:val="30"/>
          <w:lang w:val="en-US"/>
        </w:rPr>
      </w:pPr>
      <w:r w:rsidRPr="00C83C33">
        <w:rPr>
          <w:b/>
          <w:bCs/>
          <w:sz w:val="30"/>
          <w:szCs w:val="30"/>
          <w:lang w:val="en-US"/>
        </w:rPr>
        <w:t>Joint Stock Company «</w:t>
      </w:r>
      <w:r w:rsidRPr="00C83C33">
        <w:rPr>
          <w:b/>
          <w:bCs/>
          <w:sz w:val="30"/>
          <w:szCs w:val="30"/>
          <w:lang w:val="en-US" w:eastAsia="ja-JP"/>
        </w:rPr>
        <w:t>Scientific industrial enterprise «Start</w:t>
      </w:r>
      <w:r w:rsidRPr="00C83C33">
        <w:rPr>
          <w:b/>
          <w:bCs/>
          <w:sz w:val="30"/>
          <w:szCs w:val="30"/>
          <w:lang w:val="en-US"/>
        </w:rPr>
        <w:t>».</w:t>
      </w:r>
    </w:p>
    <w:p w:rsidR="00CF1A06" w:rsidRPr="00C83C33" w:rsidRDefault="00CF1A06" w:rsidP="0025367F">
      <w:pPr>
        <w:suppressAutoHyphens/>
        <w:spacing w:line="360" w:lineRule="auto"/>
        <w:ind w:firstLine="709"/>
        <w:jc w:val="both"/>
        <w:rPr>
          <w:b/>
          <w:bCs/>
          <w:sz w:val="30"/>
          <w:szCs w:val="30"/>
        </w:rPr>
      </w:pPr>
      <w:r w:rsidRPr="00C83C33">
        <w:rPr>
          <w:sz w:val="30"/>
          <w:szCs w:val="30"/>
        </w:rPr>
        <w:t>2.4. Сокращенное фирменное наименование Общества на английском языке:</w:t>
      </w:r>
      <w:r>
        <w:rPr>
          <w:sz w:val="30"/>
          <w:szCs w:val="30"/>
        </w:rPr>
        <w:t xml:space="preserve"> </w:t>
      </w:r>
      <w:r w:rsidRPr="00C83C33">
        <w:rPr>
          <w:b/>
          <w:bCs/>
          <w:sz w:val="30"/>
          <w:szCs w:val="30"/>
          <w:lang w:val="en-US"/>
        </w:rPr>
        <w:t>JSC</w:t>
      </w:r>
      <w:r w:rsidRPr="00C83C33">
        <w:rPr>
          <w:b/>
          <w:bCs/>
          <w:sz w:val="30"/>
          <w:szCs w:val="30"/>
        </w:rPr>
        <w:t xml:space="preserve"> «</w:t>
      </w:r>
      <w:r w:rsidRPr="00C83C33">
        <w:rPr>
          <w:b/>
          <w:bCs/>
          <w:sz w:val="30"/>
          <w:szCs w:val="30"/>
          <w:lang w:val="en-US" w:eastAsia="ja-JP"/>
        </w:rPr>
        <w:t>SIE</w:t>
      </w:r>
      <w:r w:rsidRPr="00C83C33">
        <w:rPr>
          <w:b/>
          <w:bCs/>
          <w:sz w:val="30"/>
          <w:szCs w:val="30"/>
          <w:lang w:eastAsia="ja-JP"/>
        </w:rPr>
        <w:t xml:space="preserve"> «</w:t>
      </w:r>
      <w:r w:rsidRPr="00C83C33">
        <w:rPr>
          <w:b/>
          <w:bCs/>
          <w:sz w:val="30"/>
          <w:szCs w:val="30"/>
          <w:lang w:val="en-US" w:eastAsia="ja-JP"/>
        </w:rPr>
        <w:t>Start</w:t>
      </w:r>
      <w:r w:rsidRPr="00C83C33">
        <w:rPr>
          <w:b/>
          <w:bCs/>
          <w:sz w:val="30"/>
          <w:szCs w:val="30"/>
          <w:lang w:eastAsia="ja-JP"/>
        </w:rPr>
        <w:t>»</w:t>
      </w:r>
      <w:r>
        <w:rPr>
          <w:b/>
          <w:bCs/>
          <w:sz w:val="30"/>
          <w:szCs w:val="30"/>
          <w:lang w:eastAsia="ja-JP"/>
        </w:rPr>
        <w:t>.</w:t>
      </w:r>
    </w:p>
    <w:p w:rsidR="00CF1A06" w:rsidRPr="00C83C33" w:rsidRDefault="00CF1A06" w:rsidP="0025367F">
      <w:pPr>
        <w:suppressAutoHyphens/>
        <w:spacing w:line="360" w:lineRule="auto"/>
        <w:ind w:firstLine="709"/>
        <w:jc w:val="both"/>
        <w:rPr>
          <w:b/>
          <w:bCs/>
          <w:spacing w:val="-2"/>
          <w:sz w:val="30"/>
          <w:szCs w:val="30"/>
          <w:lang w:eastAsia="ja-JP"/>
        </w:rPr>
      </w:pPr>
      <w:r w:rsidRPr="00C83C33">
        <w:rPr>
          <w:snapToGrid w:val="0"/>
          <w:sz w:val="30"/>
          <w:szCs w:val="30"/>
        </w:rPr>
        <w:t>2.5.</w:t>
      </w:r>
      <w:r w:rsidRPr="00C83C33">
        <w:rPr>
          <w:snapToGrid w:val="0"/>
          <w:sz w:val="30"/>
          <w:szCs w:val="30"/>
          <w:lang w:val="en-US"/>
        </w:rPr>
        <w:t> </w:t>
      </w:r>
      <w:r w:rsidRPr="00C83C33">
        <w:rPr>
          <w:snapToGrid w:val="0"/>
          <w:sz w:val="30"/>
          <w:szCs w:val="30"/>
        </w:rPr>
        <w:t xml:space="preserve">Место нахождения Общества: </w:t>
      </w:r>
      <w:r w:rsidRPr="00C83C33">
        <w:rPr>
          <w:b/>
          <w:bCs/>
          <w:spacing w:val="-2"/>
          <w:sz w:val="30"/>
          <w:szCs w:val="30"/>
          <w:lang w:eastAsia="ja-JP"/>
        </w:rPr>
        <w:t>г. Великий Новгород.</w:t>
      </w:r>
    </w:p>
    <w:p w:rsidR="00CF1A06" w:rsidRPr="00C83C33" w:rsidRDefault="00CF1A06" w:rsidP="00412CC3">
      <w:pPr>
        <w:suppressAutoHyphens/>
        <w:spacing w:line="360" w:lineRule="auto"/>
        <w:ind w:firstLine="709"/>
        <w:jc w:val="both"/>
        <w:rPr>
          <w:b/>
          <w:bCs/>
          <w:spacing w:val="-2"/>
          <w:sz w:val="30"/>
          <w:szCs w:val="30"/>
          <w:lang w:eastAsia="ja-JP"/>
        </w:rPr>
      </w:pPr>
      <w:r w:rsidRPr="00C83C33">
        <w:rPr>
          <w:snapToGrid w:val="0"/>
          <w:sz w:val="30"/>
          <w:szCs w:val="30"/>
        </w:rPr>
        <w:t>2.6. Почтовый адрес и место хранения документов Общества:</w:t>
      </w:r>
      <w:r>
        <w:rPr>
          <w:snapToGrid w:val="0"/>
          <w:sz w:val="30"/>
          <w:szCs w:val="30"/>
        </w:rPr>
        <w:t xml:space="preserve"> </w:t>
      </w:r>
      <w:r w:rsidRPr="00C83C33">
        <w:rPr>
          <w:b/>
          <w:bCs/>
          <w:spacing w:val="-2"/>
          <w:sz w:val="30"/>
          <w:szCs w:val="30"/>
          <w:lang w:eastAsia="ja-JP"/>
        </w:rPr>
        <w:t>Российская Федерация, 173021, г. Великий Новгород, ул. Нехинская, д.55.</w:t>
      </w:r>
    </w:p>
    <w:p w:rsidR="00CF1A06" w:rsidRPr="00C83C33" w:rsidRDefault="00CF1A06" w:rsidP="0025367F">
      <w:pPr>
        <w:tabs>
          <w:tab w:val="left" w:pos="3682"/>
        </w:tabs>
        <w:suppressAutoHyphens/>
        <w:spacing w:line="360" w:lineRule="auto"/>
        <w:ind w:firstLine="709"/>
        <w:jc w:val="both"/>
        <w:rPr>
          <w:snapToGrid w:val="0"/>
          <w:sz w:val="30"/>
          <w:szCs w:val="30"/>
        </w:rPr>
      </w:pPr>
      <w:r w:rsidRPr="00C83C33">
        <w:rPr>
          <w:snapToGrid w:val="0"/>
          <w:sz w:val="30"/>
          <w:szCs w:val="30"/>
        </w:rPr>
        <w:t>2.7. Общество имеет круглую печать, содержащую его полное фирменное наименование на русском языке и указание на место его нахождения. В печати может быть также указано фирменное наименование Общества на любом иностранном языке.</w:t>
      </w:r>
    </w:p>
    <w:p w:rsidR="00CF1A06" w:rsidRPr="00C83C33" w:rsidRDefault="00CF1A06" w:rsidP="0025367F">
      <w:pPr>
        <w:tabs>
          <w:tab w:val="left" w:pos="3682"/>
        </w:tabs>
        <w:suppressAutoHyphens/>
        <w:spacing w:line="360" w:lineRule="auto"/>
        <w:ind w:firstLine="709"/>
        <w:jc w:val="both"/>
        <w:rPr>
          <w:snapToGrid w:val="0"/>
          <w:sz w:val="30"/>
          <w:szCs w:val="30"/>
        </w:rPr>
      </w:pPr>
      <w:r w:rsidRPr="00C83C33">
        <w:rPr>
          <w:snapToGrid w:val="0"/>
          <w:sz w:val="30"/>
          <w:szCs w:val="30"/>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индивидуализации.</w:t>
      </w:r>
    </w:p>
    <w:p w:rsidR="00CF1A06" w:rsidRPr="00C83C33" w:rsidRDefault="00CF1A06" w:rsidP="0025367F">
      <w:pPr>
        <w:suppressAutoHyphens/>
        <w:spacing w:line="360" w:lineRule="auto"/>
        <w:ind w:firstLine="709"/>
        <w:jc w:val="center"/>
        <w:rPr>
          <w:b/>
          <w:bCs/>
          <w:snapToGrid w:val="0"/>
          <w:color w:val="000000"/>
          <w:sz w:val="30"/>
          <w:szCs w:val="30"/>
        </w:rPr>
      </w:pPr>
      <w:r w:rsidRPr="00C83C33">
        <w:rPr>
          <w:b/>
          <w:bCs/>
          <w:snapToGrid w:val="0"/>
          <w:color w:val="000000"/>
          <w:sz w:val="30"/>
          <w:szCs w:val="30"/>
        </w:rPr>
        <w:t>3. ЦЕЛИ И ПРЕДМЕТ ДЕЯТЕЛЬНОСТИ ОБЩЕСТВА</w:t>
      </w:r>
    </w:p>
    <w:p w:rsidR="00CF1A06" w:rsidRPr="00C83C33" w:rsidRDefault="00CF1A06" w:rsidP="0025367F">
      <w:pPr>
        <w:suppressAutoHyphens/>
        <w:spacing w:line="360" w:lineRule="auto"/>
        <w:ind w:firstLine="709"/>
        <w:jc w:val="both"/>
        <w:rPr>
          <w:snapToGrid w:val="0"/>
          <w:sz w:val="30"/>
          <w:szCs w:val="30"/>
        </w:rPr>
      </w:pPr>
      <w:r w:rsidRPr="00C83C33">
        <w:rPr>
          <w:snapToGrid w:val="0"/>
          <w:sz w:val="30"/>
          <w:szCs w:val="30"/>
        </w:rPr>
        <w:t>3.1. Основными целями деятельности Общества являются: извлечение прибыли, участие в реализации государственных программ, а также иные цели, не запрещенные законодательством Российской Федерации.</w:t>
      </w:r>
    </w:p>
    <w:p w:rsidR="00CF1A06" w:rsidRPr="00C83C33" w:rsidRDefault="00CF1A06" w:rsidP="0025367F">
      <w:pPr>
        <w:suppressAutoHyphens/>
        <w:spacing w:line="360" w:lineRule="auto"/>
        <w:ind w:firstLine="709"/>
        <w:jc w:val="both"/>
        <w:rPr>
          <w:snapToGrid w:val="0"/>
          <w:sz w:val="30"/>
          <w:szCs w:val="30"/>
        </w:rPr>
      </w:pPr>
      <w:r w:rsidRPr="00C83C33">
        <w:rPr>
          <w:snapToGrid w:val="0"/>
          <w:sz w:val="30"/>
          <w:szCs w:val="30"/>
        </w:rPr>
        <w:t>3.2. Для достижения целей, указанных в пункте 3.1 настоящего Устава, Общество осуществляет в установленном законодательством Российской Федерации порядке следующие виды деятельности:</w:t>
      </w:r>
    </w:p>
    <w:p w:rsidR="00CF1A06" w:rsidRPr="00C83C33" w:rsidRDefault="00CF1A06" w:rsidP="0025367F">
      <w:pPr>
        <w:suppressAutoHyphens/>
        <w:spacing w:line="360" w:lineRule="auto"/>
        <w:ind w:firstLine="709"/>
        <w:jc w:val="both"/>
        <w:rPr>
          <w:snapToGrid w:val="0"/>
          <w:sz w:val="30"/>
          <w:szCs w:val="30"/>
        </w:rPr>
      </w:pPr>
      <w:r w:rsidRPr="00C83C33">
        <w:rPr>
          <w:snapToGrid w:val="0"/>
          <w:sz w:val="30"/>
          <w:szCs w:val="30"/>
        </w:rPr>
        <w:t>- проведение научно-исследовательских и опытно-конструкторских работ по созданию перспективных  изделий  микроэлектроники,  коммутационной  техники,  радиоэлектронной аппаратуры, технологического оборудования и комплектующих изделий к ним специального и гражданского назначения;</w:t>
      </w:r>
    </w:p>
    <w:p w:rsidR="00CF1A06" w:rsidRPr="00C83C33" w:rsidRDefault="00CF1A06" w:rsidP="0025367F">
      <w:pPr>
        <w:suppressAutoHyphens/>
        <w:spacing w:line="360" w:lineRule="auto"/>
        <w:ind w:firstLine="709"/>
        <w:jc w:val="both"/>
        <w:rPr>
          <w:snapToGrid w:val="0"/>
          <w:sz w:val="30"/>
          <w:szCs w:val="30"/>
        </w:rPr>
      </w:pPr>
      <w:r w:rsidRPr="00C83C33">
        <w:rPr>
          <w:snapToGrid w:val="0"/>
          <w:sz w:val="30"/>
          <w:szCs w:val="30"/>
        </w:rPr>
        <w:t>-  производство, реализация и ремонт изделий микроэлектроники (включая производство микросборок, микромодулей, а также их составных частей) и коммуникационной техники специального и гражданского назначения, в том числе с использованием драгоценных и редкоземельных металлов.</w:t>
      </w:r>
    </w:p>
    <w:p w:rsidR="00CF1A06" w:rsidRPr="00C83C33" w:rsidRDefault="00CF1A06" w:rsidP="0025367F">
      <w:pPr>
        <w:suppressAutoHyphens/>
        <w:spacing w:line="360" w:lineRule="auto"/>
        <w:ind w:firstLine="709"/>
        <w:jc w:val="both"/>
        <w:rPr>
          <w:snapToGrid w:val="0"/>
          <w:sz w:val="30"/>
          <w:szCs w:val="30"/>
        </w:rPr>
      </w:pPr>
      <w:r w:rsidRPr="00C83C33">
        <w:rPr>
          <w:snapToGrid w:val="0"/>
          <w:sz w:val="30"/>
          <w:szCs w:val="30"/>
        </w:rPr>
        <w:t>- разработка, производство и ремонт товаров народного потребления и медицинской техники и комплектующих изделий к ним, в том числе с использованием драгоценных и редкоземельных металлов;</w:t>
      </w:r>
    </w:p>
    <w:p w:rsidR="00CF1A06" w:rsidRPr="00C83C33" w:rsidRDefault="00CF1A06" w:rsidP="0025367F">
      <w:pPr>
        <w:suppressAutoHyphens/>
        <w:spacing w:line="360" w:lineRule="auto"/>
        <w:ind w:firstLine="709"/>
        <w:jc w:val="both"/>
        <w:rPr>
          <w:snapToGrid w:val="0"/>
          <w:sz w:val="30"/>
          <w:szCs w:val="30"/>
        </w:rPr>
      </w:pPr>
      <w:r w:rsidRPr="00C83C33">
        <w:rPr>
          <w:snapToGrid w:val="0"/>
          <w:sz w:val="30"/>
          <w:szCs w:val="30"/>
        </w:rPr>
        <w:t>- осуществление внешнеэкономической деятельности;</w:t>
      </w:r>
    </w:p>
    <w:p w:rsidR="00CF1A06" w:rsidRPr="00C83C33" w:rsidRDefault="00CF1A06" w:rsidP="0025367F">
      <w:pPr>
        <w:suppressAutoHyphens/>
        <w:spacing w:line="360" w:lineRule="auto"/>
        <w:ind w:firstLine="709"/>
        <w:jc w:val="both"/>
        <w:rPr>
          <w:snapToGrid w:val="0"/>
          <w:sz w:val="30"/>
          <w:szCs w:val="30"/>
        </w:rPr>
      </w:pPr>
      <w:r w:rsidRPr="00C83C33">
        <w:rPr>
          <w:snapToGrid w:val="0"/>
          <w:sz w:val="30"/>
          <w:szCs w:val="30"/>
        </w:rPr>
        <w:t>- оказание  услуг  сторонним   организациям  с  использованием   производственно-технологической базы Общества;</w:t>
      </w:r>
    </w:p>
    <w:p w:rsidR="00CF1A06" w:rsidRPr="00C83C33" w:rsidRDefault="00CF1A06" w:rsidP="0025367F">
      <w:pPr>
        <w:suppressAutoHyphens/>
        <w:spacing w:line="360" w:lineRule="auto"/>
        <w:ind w:firstLine="709"/>
        <w:jc w:val="both"/>
        <w:rPr>
          <w:snapToGrid w:val="0"/>
          <w:sz w:val="30"/>
          <w:szCs w:val="30"/>
        </w:rPr>
      </w:pPr>
      <w:r w:rsidRPr="00C83C33">
        <w:rPr>
          <w:snapToGrid w:val="0"/>
          <w:sz w:val="30"/>
          <w:szCs w:val="30"/>
        </w:rPr>
        <w:t>- осуществление    рекламной,    редакционно-издательской    и    полиграфической деятельности;</w:t>
      </w:r>
    </w:p>
    <w:p w:rsidR="00CF1A06" w:rsidRPr="00C83C33" w:rsidRDefault="00CF1A06" w:rsidP="0025367F">
      <w:pPr>
        <w:suppressAutoHyphens/>
        <w:spacing w:line="360" w:lineRule="auto"/>
        <w:ind w:firstLine="709"/>
        <w:jc w:val="both"/>
        <w:rPr>
          <w:snapToGrid w:val="0"/>
          <w:sz w:val="30"/>
          <w:szCs w:val="30"/>
        </w:rPr>
      </w:pPr>
      <w:r w:rsidRPr="00C83C33">
        <w:rPr>
          <w:snapToGrid w:val="0"/>
          <w:sz w:val="30"/>
          <w:szCs w:val="30"/>
        </w:rPr>
        <w:t>- организация общественного питания;</w:t>
      </w:r>
    </w:p>
    <w:p w:rsidR="00CF1A06" w:rsidRPr="00C83C33" w:rsidRDefault="00CF1A06" w:rsidP="0025367F">
      <w:pPr>
        <w:suppressAutoHyphens/>
        <w:spacing w:line="360" w:lineRule="auto"/>
        <w:ind w:firstLine="709"/>
        <w:jc w:val="both"/>
        <w:rPr>
          <w:snapToGrid w:val="0"/>
          <w:sz w:val="30"/>
          <w:szCs w:val="30"/>
        </w:rPr>
      </w:pPr>
      <w:r w:rsidRPr="00C83C33">
        <w:rPr>
          <w:snapToGrid w:val="0"/>
          <w:sz w:val="30"/>
          <w:szCs w:val="30"/>
        </w:rPr>
        <w:t>- оказание социально-бытовых услуг населению;</w:t>
      </w:r>
    </w:p>
    <w:p w:rsidR="00CF1A06" w:rsidRPr="00C83C33" w:rsidRDefault="00CF1A06" w:rsidP="0025367F">
      <w:pPr>
        <w:suppressAutoHyphens/>
        <w:spacing w:line="360" w:lineRule="auto"/>
        <w:ind w:firstLine="709"/>
        <w:jc w:val="both"/>
        <w:rPr>
          <w:snapToGrid w:val="0"/>
          <w:sz w:val="30"/>
          <w:szCs w:val="30"/>
        </w:rPr>
      </w:pPr>
      <w:r w:rsidRPr="00C83C33">
        <w:rPr>
          <w:snapToGrid w:val="0"/>
          <w:sz w:val="30"/>
          <w:szCs w:val="30"/>
        </w:rPr>
        <w:t>- эксплуатация инженерных сетей;</w:t>
      </w:r>
    </w:p>
    <w:p w:rsidR="00CF1A06" w:rsidRPr="00C83C33" w:rsidRDefault="00CF1A06" w:rsidP="0025367F">
      <w:pPr>
        <w:suppressAutoHyphens/>
        <w:spacing w:line="360" w:lineRule="auto"/>
        <w:ind w:firstLine="709"/>
        <w:jc w:val="both"/>
        <w:rPr>
          <w:snapToGrid w:val="0"/>
          <w:sz w:val="30"/>
          <w:szCs w:val="30"/>
        </w:rPr>
      </w:pPr>
      <w:r w:rsidRPr="00C83C33">
        <w:rPr>
          <w:snapToGrid w:val="0"/>
          <w:sz w:val="30"/>
          <w:szCs w:val="30"/>
        </w:rPr>
        <w:t>- оказание транспортных услуг физическим и юридическим лицам;</w:t>
      </w:r>
    </w:p>
    <w:p w:rsidR="00CF1A06" w:rsidRPr="00C83C33" w:rsidRDefault="00CF1A06" w:rsidP="0025367F">
      <w:pPr>
        <w:suppressAutoHyphens/>
        <w:spacing w:line="360" w:lineRule="auto"/>
        <w:ind w:firstLine="709"/>
        <w:jc w:val="both"/>
        <w:rPr>
          <w:snapToGrid w:val="0"/>
          <w:sz w:val="30"/>
          <w:szCs w:val="30"/>
        </w:rPr>
      </w:pPr>
      <w:r w:rsidRPr="00C83C33">
        <w:rPr>
          <w:snapToGrid w:val="0"/>
          <w:sz w:val="30"/>
          <w:szCs w:val="30"/>
        </w:rPr>
        <w:t>- разработка, производство, реализация, гарантийное обслуживание и ремонт систем и приборов для объектов топливно-энергетического комплекса;</w:t>
      </w:r>
    </w:p>
    <w:p w:rsidR="00CF1A06" w:rsidRPr="00C83C33" w:rsidRDefault="00CF1A06" w:rsidP="0025367F">
      <w:pPr>
        <w:suppressAutoHyphens/>
        <w:spacing w:line="360" w:lineRule="auto"/>
        <w:ind w:firstLine="709"/>
        <w:jc w:val="both"/>
        <w:rPr>
          <w:snapToGrid w:val="0"/>
          <w:sz w:val="30"/>
          <w:szCs w:val="30"/>
        </w:rPr>
      </w:pPr>
      <w:r w:rsidRPr="00C83C33">
        <w:rPr>
          <w:snapToGrid w:val="0"/>
          <w:sz w:val="30"/>
          <w:szCs w:val="30"/>
        </w:rPr>
        <w:t>- деятельность, связанная с использованием сведений, составляющих государственную тайну;</w:t>
      </w:r>
    </w:p>
    <w:p w:rsidR="00CF1A06" w:rsidRPr="00C83C33" w:rsidRDefault="00CF1A06" w:rsidP="0025367F">
      <w:pPr>
        <w:suppressAutoHyphens/>
        <w:spacing w:line="360" w:lineRule="auto"/>
        <w:ind w:firstLine="709"/>
        <w:jc w:val="both"/>
        <w:rPr>
          <w:snapToGrid w:val="0"/>
          <w:sz w:val="30"/>
          <w:szCs w:val="30"/>
        </w:rPr>
      </w:pPr>
      <w:r w:rsidRPr="00C83C33">
        <w:rPr>
          <w:snapToGrid w:val="0"/>
          <w:sz w:val="30"/>
          <w:szCs w:val="30"/>
        </w:rPr>
        <w:t>- проведение испытаний разрабатываемых и производимых изделий, метрологическая деятельность;</w:t>
      </w:r>
    </w:p>
    <w:p w:rsidR="00CF1A06" w:rsidRPr="00C83C33" w:rsidRDefault="00CF1A06" w:rsidP="0025367F">
      <w:pPr>
        <w:suppressAutoHyphens/>
        <w:spacing w:line="360" w:lineRule="auto"/>
        <w:ind w:firstLine="709"/>
        <w:jc w:val="both"/>
        <w:rPr>
          <w:snapToGrid w:val="0"/>
          <w:sz w:val="30"/>
          <w:szCs w:val="30"/>
        </w:rPr>
      </w:pPr>
      <w:r w:rsidRPr="00C83C33">
        <w:rPr>
          <w:snapToGrid w:val="0"/>
          <w:sz w:val="30"/>
          <w:szCs w:val="30"/>
        </w:rPr>
        <w:t>- проведение патентных исследований;</w:t>
      </w:r>
    </w:p>
    <w:p w:rsidR="00CF1A06" w:rsidRPr="00C83C33" w:rsidRDefault="00CF1A06" w:rsidP="0025367F">
      <w:pPr>
        <w:suppressAutoHyphens/>
        <w:spacing w:line="360" w:lineRule="auto"/>
        <w:ind w:firstLine="709"/>
        <w:jc w:val="both"/>
        <w:rPr>
          <w:snapToGrid w:val="0"/>
          <w:sz w:val="30"/>
          <w:szCs w:val="30"/>
        </w:rPr>
      </w:pPr>
      <w:r w:rsidRPr="00C83C33">
        <w:rPr>
          <w:snapToGrid w:val="0"/>
          <w:sz w:val="30"/>
          <w:szCs w:val="30"/>
        </w:rPr>
        <w:t>-  оказание юридических услуг физическим и юридическим лицам;</w:t>
      </w:r>
    </w:p>
    <w:p w:rsidR="00CF1A06" w:rsidRPr="00C83C33" w:rsidRDefault="00CF1A06" w:rsidP="0025367F">
      <w:pPr>
        <w:suppressAutoHyphens/>
        <w:spacing w:line="360" w:lineRule="auto"/>
        <w:ind w:firstLine="709"/>
        <w:jc w:val="both"/>
        <w:rPr>
          <w:snapToGrid w:val="0"/>
          <w:sz w:val="30"/>
          <w:szCs w:val="30"/>
        </w:rPr>
      </w:pPr>
      <w:r w:rsidRPr="00C83C33">
        <w:rPr>
          <w:snapToGrid w:val="0"/>
          <w:sz w:val="30"/>
          <w:szCs w:val="30"/>
        </w:rPr>
        <w:t>- осуществление торгово-закупочной и посреднической деятельности;</w:t>
      </w:r>
    </w:p>
    <w:p w:rsidR="00CF1A06" w:rsidRPr="00C83C33" w:rsidRDefault="00CF1A06" w:rsidP="0025367F">
      <w:pPr>
        <w:suppressAutoHyphens/>
        <w:spacing w:line="360" w:lineRule="auto"/>
        <w:ind w:firstLine="709"/>
        <w:jc w:val="both"/>
        <w:rPr>
          <w:snapToGrid w:val="0"/>
          <w:sz w:val="30"/>
          <w:szCs w:val="30"/>
        </w:rPr>
      </w:pPr>
      <w:r w:rsidRPr="00C83C33">
        <w:rPr>
          <w:snapToGrid w:val="0"/>
          <w:sz w:val="30"/>
          <w:szCs w:val="30"/>
        </w:rPr>
        <w:t>- выполнение строительных и ремонтных работ;</w:t>
      </w:r>
    </w:p>
    <w:p w:rsidR="00CF1A06" w:rsidRPr="00C83C33" w:rsidRDefault="00CF1A06" w:rsidP="0025367F">
      <w:pPr>
        <w:suppressAutoHyphens/>
        <w:spacing w:line="360" w:lineRule="auto"/>
        <w:ind w:firstLine="709"/>
        <w:jc w:val="both"/>
        <w:rPr>
          <w:snapToGrid w:val="0"/>
          <w:sz w:val="30"/>
          <w:szCs w:val="30"/>
        </w:rPr>
      </w:pPr>
      <w:r w:rsidRPr="00C83C33">
        <w:rPr>
          <w:snapToGrid w:val="0"/>
          <w:sz w:val="30"/>
          <w:szCs w:val="30"/>
        </w:rPr>
        <w:t>- оптовая и розничная торговля;</w:t>
      </w:r>
    </w:p>
    <w:p w:rsidR="00CF1A06" w:rsidRPr="00C83C33" w:rsidRDefault="00CF1A06" w:rsidP="0025367F">
      <w:pPr>
        <w:suppressAutoHyphens/>
        <w:spacing w:line="360" w:lineRule="auto"/>
        <w:ind w:firstLine="709"/>
        <w:jc w:val="both"/>
        <w:rPr>
          <w:snapToGrid w:val="0"/>
          <w:sz w:val="30"/>
          <w:szCs w:val="30"/>
        </w:rPr>
      </w:pPr>
      <w:r w:rsidRPr="00C83C33">
        <w:rPr>
          <w:snapToGrid w:val="0"/>
          <w:sz w:val="30"/>
          <w:szCs w:val="30"/>
        </w:rPr>
        <w:t>- осуществление медицинской деятельности и  оказание медицинских услуг.</w:t>
      </w:r>
    </w:p>
    <w:p w:rsidR="00CF1A06" w:rsidRPr="00C83C33" w:rsidRDefault="00CF1A06" w:rsidP="0025367F">
      <w:pPr>
        <w:suppressAutoHyphens/>
        <w:spacing w:line="360" w:lineRule="auto"/>
        <w:ind w:firstLine="709"/>
        <w:jc w:val="both"/>
        <w:rPr>
          <w:sz w:val="30"/>
          <w:szCs w:val="30"/>
        </w:rPr>
      </w:pPr>
      <w:r w:rsidRPr="00C83C33">
        <w:rPr>
          <w:snapToGrid w:val="0"/>
          <w:sz w:val="30"/>
          <w:szCs w:val="30"/>
        </w:rPr>
        <w:t>3.3. </w:t>
      </w:r>
      <w:bookmarkStart w:id="1" w:name="sub_2031"/>
      <w:r w:rsidRPr="00C83C33">
        <w:rPr>
          <w:sz w:val="30"/>
          <w:szCs w:val="30"/>
        </w:rPr>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CF1A06" w:rsidRPr="00C83C33" w:rsidRDefault="00CF1A06" w:rsidP="0025367F">
      <w:pPr>
        <w:suppressAutoHyphens/>
        <w:spacing w:line="360" w:lineRule="auto"/>
        <w:ind w:firstLine="709"/>
        <w:jc w:val="both"/>
        <w:rPr>
          <w:sz w:val="30"/>
          <w:szCs w:val="30"/>
        </w:rPr>
      </w:pPr>
      <w:r w:rsidRPr="00C83C33">
        <w:rPr>
          <w:sz w:val="30"/>
          <w:szCs w:val="30"/>
        </w:rPr>
        <w:t>3.4. Общество осуществляет мероприятия по гражданской обороне и мобилизационной подготовке в соответствии с законодательством Российской Федерации.</w:t>
      </w:r>
    </w:p>
    <w:p w:rsidR="00CF1A06" w:rsidRPr="00C83C33" w:rsidRDefault="00CF1A06" w:rsidP="0025367F">
      <w:pPr>
        <w:suppressAutoHyphens/>
        <w:spacing w:line="360" w:lineRule="auto"/>
        <w:ind w:firstLine="709"/>
        <w:jc w:val="both"/>
        <w:rPr>
          <w:sz w:val="30"/>
          <w:szCs w:val="30"/>
        </w:rPr>
      </w:pPr>
      <w:r w:rsidRPr="00C83C33">
        <w:rPr>
          <w:sz w:val="30"/>
          <w:szCs w:val="30"/>
        </w:rPr>
        <w:t>3.5. Общество проводит работы, связанные с использованием сведений, составляющих государственную тайну, и принимает на себя обязательства исполнять требования законодательства Российской Федерации в области защиты государственной тайны. Общество обеспечивает режим секретности проводимых работ, разработку и осуществление мероприятий по сохранению служебной информации, а также защиту информации, содержащей государственную и коммерческую тайну, в строгом соответствии с требованиями федеральных законов и других нормативных актов.</w:t>
      </w:r>
    </w:p>
    <w:bookmarkEnd w:id="1"/>
    <w:p w:rsidR="00CF1A06" w:rsidRPr="00C83C33" w:rsidRDefault="00CF1A06" w:rsidP="0025367F">
      <w:pPr>
        <w:suppressAutoHyphens/>
        <w:spacing w:line="360" w:lineRule="auto"/>
        <w:ind w:firstLine="709"/>
        <w:jc w:val="both"/>
        <w:rPr>
          <w:snapToGrid w:val="0"/>
          <w:color w:val="000000"/>
          <w:sz w:val="30"/>
          <w:szCs w:val="30"/>
        </w:rPr>
      </w:pPr>
      <w:r w:rsidRPr="00C83C33">
        <w:rPr>
          <w:snapToGrid w:val="0"/>
          <w:sz w:val="30"/>
          <w:szCs w:val="30"/>
        </w:rPr>
        <w:t>3.6. Общество вправе осуществлять иные виды деятельности, не запрещенные законодательством Российской Федерации.</w:t>
      </w:r>
    </w:p>
    <w:p w:rsidR="00CF1A06" w:rsidRPr="00C83C33" w:rsidRDefault="00CF1A06" w:rsidP="0025367F">
      <w:pPr>
        <w:suppressAutoHyphens/>
        <w:spacing w:line="360" w:lineRule="auto"/>
        <w:ind w:firstLine="709"/>
        <w:jc w:val="center"/>
        <w:rPr>
          <w:b/>
          <w:bCs/>
          <w:snapToGrid w:val="0"/>
          <w:color w:val="000000"/>
          <w:sz w:val="30"/>
          <w:szCs w:val="30"/>
        </w:rPr>
      </w:pPr>
      <w:r w:rsidRPr="00C83C33">
        <w:rPr>
          <w:b/>
          <w:bCs/>
          <w:snapToGrid w:val="0"/>
          <w:color w:val="000000"/>
          <w:sz w:val="30"/>
          <w:szCs w:val="30"/>
        </w:rPr>
        <w:t>4. ФИЛИАЛЫ И ПРЕДСТАВИТЕЛЬСТВА ОБЩЕСТВА</w:t>
      </w:r>
    </w:p>
    <w:p w:rsidR="00CF1A06" w:rsidRPr="00C83C33" w:rsidRDefault="00CF1A06" w:rsidP="0025367F">
      <w:pPr>
        <w:pStyle w:val="BodyTextIndent"/>
        <w:suppressAutoHyphens/>
        <w:rPr>
          <w:sz w:val="30"/>
          <w:szCs w:val="30"/>
        </w:rPr>
      </w:pPr>
      <w:r w:rsidRPr="00C83C33">
        <w:rPr>
          <w:sz w:val="30"/>
          <w:szCs w:val="30"/>
        </w:rPr>
        <w:t>4.1. Общество в установленном порядке может создавать филиалы и открывать представительства, как на территории Российской Федерации, так и за ее пределами.</w:t>
      </w:r>
    </w:p>
    <w:p w:rsidR="00CF1A06" w:rsidRPr="00C83C33" w:rsidRDefault="00CF1A06" w:rsidP="0025367F">
      <w:pPr>
        <w:pStyle w:val="BodyTextIndent"/>
        <w:suppressAutoHyphens/>
        <w:rPr>
          <w:sz w:val="30"/>
          <w:szCs w:val="30"/>
        </w:rPr>
      </w:pPr>
      <w:r w:rsidRPr="00C83C33">
        <w:rPr>
          <w:sz w:val="30"/>
          <w:szCs w:val="30"/>
        </w:rPr>
        <w:t>Создание Обществом филиалов и открытие представительств за пределами территории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CF1A06" w:rsidRPr="00C83C33" w:rsidRDefault="00CF1A06" w:rsidP="0025367F">
      <w:pPr>
        <w:pStyle w:val="BodyTextIndent"/>
        <w:suppressAutoHyphens/>
        <w:rPr>
          <w:sz w:val="30"/>
          <w:szCs w:val="30"/>
        </w:rPr>
      </w:pPr>
      <w:r w:rsidRPr="00C83C33">
        <w:rPr>
          <w:sz w:val="30"/>
          <w:szCs w:val="30"/>
        </w:rPr>
        <w:t>4.2. Филиалы и представительства Общества осуществляют свою деятельность от имени Общества.</w:t>
      </w:r>
    </w:p>
    <w:p w:rsidR="00CF1A06" w:rsidRPr="00C83C33" w:rsidRDefault="00CF1A06" w:rsidP="0025367F">
      <w:pPr>
        <w:pStyle w:val="BodyTextIndent"/>
        <w:suppressAutoHyphens/>
        <w:rPr>
          <w:sz w:val="30"/>
          <w:szCs w:val="30"/>
        </w:rPr>
      </w:pPr>
      <w:r w:rsidRPr="00C83C33">
        <w:rPr>
          <w:sz w:val="30"/>
          <w:szCs w:val="30"/>
        </w:rPr>
        <w:t>Общество несет ответственность за деятельность своих филиалов и представительств.</w:t>
      </w:r>
    </w:p>
    <w:p w:rsidR="00CF1A06" w:rsidRPr="00C83C33" w:rsidRDefault="00CF1A06" w:rsidP="0025367F">
      <w:pPr>
        <w:pStyle w:val="BodyTextIndent"/>
        <w:suppressAutoHyphens/>
        <w:rPr>
          <w:sz w:val="30"/>
          <w:szCs w:val="30"/>
        </w:rPr>
      </w:pPr>
      <w:r w:rsidRPr="00C83C33">
        <w:rPr>
          <w:sz w:val="30"/>
          <w:szCs w:val="30"/>
        </w:rPr>
        <w:t xml:space="preserve">4.3. Филиалы и представительства действуют на основании положений, утверждаемых Советом директоров Общества. Руководитель филиала и руководитель представительства назначаются </w:t>
      </w:r>
      <w:r w:rsidRPr="00C83C33">
        <w:rPr>
          <w:snapToGrid w:val="0"/>
          <w:color w:val="000000"/>
          <w:sz w:val="30"/>
          <w:szCs w:val="30"/>
        </w:rPr>
        <w:t>единоличным исполнительным органом (</w:t>
      </w:r>
      <w:r w:rsidRPr="00C83C33">
        <w:rPr>
          <w:sz w:val="30"/>
          <w:szCs w:val="30"/>
        </w:rPr>
        <w:t>г</w:t>
      </w:r>
      <w:r w:rsidRPr="00C83C33">
        <w:rPr>
          <w:snapToGrid w:val="0"/>
          <w:color w:val="000000"/>
          <w:sz w:val="30"/>
          <w:szCs w:val="30"/>
        </w:rPr>
        <w:t xml:space="preserve">енеральным директором, управляющей организацией, управляющим) </w:t>
      </w:r>
      <w:r w:rsidRPr="00C83C33">
        <w:rPr>
          <w:sz w:val="30"/>
          <w:szCs w:val="30"/>
        </w:rPr>
        <w:t>Общества и действуют на основании доверенности, выданной Обществом.</w:t>
      </w:r>
    </w:p>
    <w:p w:rsidR="00CF1A06" w:rsidRPr="00C83C33" w:rsidRDefault="00CF1A06" w:rsidP="0025367F">
      <w:pPr>
        <w:pStyle w:val="BodyTextIndent"/>
        <w:suppressAutoHyphens/>
        <w:rPr>
          <w:sz w:val="30"/>
          <w:szCs w:val="30"/>
        </w:rPr>
      </w:pPr>
      <w:r w:rsidRPr="00C83C33">
        <w:rPr>
          <w:sz w:val="30"/>
          <w:szCs w:val="30"/>
        </w:rPr>
        <w:t>4.4. Филиалы и представительства не являются юридическими лицами, действуют на основании утвержденных положений. Общество наделяет филиалы и представительства имуществом, которое учитывается как на их отдельных балансах, так и на балансе Общества.</w:t>
      </w:r>
    </w:p>
    <w:p w:rsidR="00CF1A06" w:rsidRPr="00C83C33" w:rsidRDefault="00CF1A06" w:rsidP="0025367F">
      <w:pPr>
        <w:suppressAutoHyphens/>
        <w:spacing w:line="360" w:lineRule="auto"/>
        <w:ind w:firstLine="709"/>
        <w:jc w:val="center"/>
        <w:rPr>
          <w:b/>
          <w:bCs/>
          <w:snapToGrid w:val="0"/>
          <w:color w:val="000000"/>
          <w:sz w:val="30"/>
          <w:szCs w:val="30"/>
        </w:rPr>
      </w:pPr>
      <w:r w:rsidRPr="00C83C33">
        <w:rPr>
          <w:b/>
          <w:bCs/>
          <w:snapToGrid w:val="0"/>
          <w:color w:val="000000"/>
          <w:sz w:val="30"/>
          <w:szCs w:val="30"/>
        </w:rPr>
        <w:t>5. УСТАВНЫЙ КАПИТАЛ</w:t>
      </w:r>
    </w:p>
    <w:p w:rsidR="00CF1A06" w:rsidRPr="00C77547" w:rsidRDefault="00CF1A06" w:rsidP="0025367F">
      <w:pPr>
        <w:suppressAutoHyphens/>
        <w:spacing w:line="360" w:lineRule="auto"/>
        <w:ind w:firstLine="709"/>
        <w:jc w:val="both"/>
        <w:rPr>
          <w:snapToGrid w:val="0"/>
          <w:color w:val="000000"/>
          <w:sz w:val="30"/>
          <w:szCs w:val="30"/>
        </w:rPr>
      </w:pPr>
      <w:r w:rsidRPr="00C83C33">
        <w:rPr>
          <w:snapToGrid w:val="0"/>
          <w:color w:val="000000"/>
          <w:sz w:val="30"/>
          <w:szCs w:val="30"/>
        </w:rPr>
        <w:t xml:space="preserve">5.1. Уставный капитал Общества составляет </w:t>
      </w:r>
      <w:r w:rsidRPr="00C77547">
        <w:rPr>
          <w:snapToGrid w:val="0"/>
          <w:sz w:val="30"/>
          <w:szCs w:val="30"/>
        </w:rPr>
        <w:t xml:space="preserve">357 049 280 (триста пятьдесят семь миллионов сорок девять тысяч двести восемьдесят) рублей. </w:t>
      </w:r>
      <w:r w:rsidRPr="00C77547">
        <w:rPr>
          <w:snapToGrid w:val="0"/>
          <w:color w:val="000000"/>
          <w:sz w:val="30"/>
          <w:szCs w:val="30"/>
        </w:rPr>
        <w:t xml:space="preserve">Уставный капитал Общества состоит </w:t>
      </w:r>
      <w:r w:rsidRPr="00C77547">
        <w:rPr>
          <w:snapToGrid w:val="0"/>
          <w:sz w:val="30"/>
          <w:szCs w:val="30"/>
        </w:rPr>
        <w:t xml:space="preserve">из 1 275 176 (один миллион двести семьдесят пять тысяч сто семьдесят шесть) </w:t>
      </w:r>
      <w:r w:rsidRPr="00C77547">
        <w:rPr>
          <w:snapToGrid w:val="0"/>
          <w:color w:val="000000"/>
          <w:sz w:val="30"/>
          <w:szCs w:val="30"/>
        </w:rPr>
        <w:t>штук обыкновенных именных бездокументарных акций номинальной стоимостью 280 (двести восемьдесят) рублей каждая.</w:t>
      </w:r>
    </w:p>
    <w:p w:rsidR="00CF1A06" w:rsidRPr="00C77547" w:rsidRDefault="00CF1A06" w:rsidP="0025367F">
      <w:pPr>
        <w:suppressAutoHyphens/>
        <w:spacing w:line="360" w:lineRule="auto"/>
        <w:ind w:firstLine="709"/>
        <w:jc w:val="both"/>
        <w:rPr>
          <w:snapToGrid w:val="0"/>
          <w:color w:val="000000"/>
          <w:sz w:val="30"/>
          <w:szCs w:val="30"/>
        </w:rPr>
      </w:pPr>
      <w:r w:rsidRPr="00C77547">
        <w:rPr>
          <w:snapToGrid w:val="0"/>
          <w:color w:val="000000"/>
          <w:sz w:val="30"/>
          <w:szCs w:val="30"/>
        </w:rPr>
        <w:t>Уставный капитал Общества составляется из номинальной стоимости обыкновенных акций Общества, приобретенных акционерами (размещенные акции), и определяет минимальный размер имущества Общества, гарантирующего интересы его кредиторов.</w:t>
      </w:r>
    </w:p>
    <w:p w:rsidR="00CF1A06" w:rsidRPr="00C83C33" w:rsidRDefault="00CF1A06" w:rsidP="0025367F">
      <w:pPr>
        <w:suppressAutoHyphens/>
        <w:spacing w:line="360" w:lineRule="auto"/>
        <w:ind w:firstLine="709"/>
        <w:jc w:val="both"/>
        <w:rPr>
          <w:sz w:val="30"/>
          <w:szCs w:val="30"/>
        </w:rPr>
      </w:pPr>
      <w:r w:rsidRPr="00C77547">
        <w:rPr>
          <w:sz w:val="30"/>
          <w:szCs w:val="30"/>
        </w:rPr>
        <w:t>5.2. Общество вправе разместить дополнительно к</w:t>
      </w:r>
      <w:r>
        <w:rPr>
          <w:sz w:val="30"/>
          <w:szCs w:val="30"/>
        </w:rPr>
        <w:t xml:space="preserve"> ранее</w:t>
      </w:r>
      <w:r w:rsidRPr="00C77547">
        <w:rPr>
          <w:sz w:val="30"/>
          <w:szCs w:val="30"/>
        </w:rPr>
        <w:t xml:space="preserve"> размещенным акциям обыкновенные именные бездокументарные акции (объявленные акции) в количестве 9 559 152 (девять миллионов пятьсот пятьдесят девять тысяч сто пятьдесят две) штуки, номинальной стоимостью 280 (двести восемьдесят) рублей каждая, с равными правами по отношению к ранее размещенным</w:t>
      </w:r>
      <w:r w:rsidRPr="00C83C33">
        <w:rPr>
          <w:sz w:val="30"/>
          <w:szCs w:val="30"/>
        </w:rPr>
        <w:t xml:space="preserve"> обыкновенным именным бездокументарным акциям.</w:t>
      </w:r>
    </w:p>
    <w:p w:rsidR="00CF1A06" w:rsidRDefault="00CF1A06" w:rsidP="0025367F">
      <w:pPr>
        <w:suppressAutoHyphens/>
        <w:spacing w:line="360" w:lineRule="auto"/>
        <w:ind w:firstLine="709"/>
        <w:jc w:val="both"/>
        <w:rPr>
          <w:sz w:val="30"/>
          <w:szCs w:val="30"/>
        </w:rPr>
      </w:pPr>
      <w:r w:rsidRPr="00C83C33">
        <w:rPr>
          <w:sz w:val="30"/>
          <w:szCs w:val="30"/>
        </w:rPr>
        <w:t>5.3. При оплате дополнительных акций неденежными средствами денежная оценка имущества, вносимого в оплату акций, производится Советом директоров Общества исходя из его рыночной стоимости, которая определяется в соответствии с законодательством Российской Федерации об оценочной деятельности.</w:t>
      </w:r>
    </w:p>
    <w:p w:rsidR="00CF1A06" w:rsidRPr="00A26AA9" w:rsidRDefault="00CF1A06" w:rsidP="00E010C1">
      <w:pPr>
        <w:autoSpaceDE w:val="0"/>
        <w:autoSpaceDN w:val="0"/>
        <w:adjustRightInd w:val="0"/>
        <w:spacing w:line="360" w:lineRule="auto"/>
        <w:ind w:firstLine="709"/>
        <w:jc w:val="center"/>
        <w:rPr>
          <w:b/>
          <w:bCs/>
          <w:spacing w:val="-10"/>
          <w:sz w:val="30"/>
          <w:szCs w:val="30"/>
        </w:rPr>
      </w:pPr>
      <w:r w:rsidRPr="00A26AA9">
        <w:rPr>
          <w:b/>
          <w:bCs/>
          <w:spacing w:val="-10"/>
          <w:sz w:val="30"/>
          <w:szCs w:val="30"/>
        </w:rPr>
        <w:t>6. ПРАВА АКЦИОНЕРОВ</w:t>
      </w:r>
    </w:p>
    <w:p w:rsidR="00CF1A06" w:rsidRPr="00A26AA9" w:rsidRDefault="00CF1A06" w:rsidP="00A26AA9">
      <w:pPr>
        <w:suppressAutoHyphens/>
        <w:spacing w:line="360" w:lineRule="auto"/>
        <w:ind w:firstLine="709"/>
        <w:jc w:val="both"/>
        <w:rPr>
          <w:snapToGrid w:val="0"/>
          <w:color w:val="000000"/>
          <w:sz w:val="30"/>
          <w:szCs w:val="30"/>
        </w:rPr>
      </w:pPr>
      <w:r w:rsidRPr="00A26AA9">
        <w:rPr>
          <w:rStyle w:val="FontStyle23"/>
          <w:rFonts w:ascii="Times New Roman" w:hAnsi="Times New Roman" w:cs="Times New Roman"/>
          <w:sz w:val="30"/>
          <w:szCs w:val="30"/>
        </w:rPr>
        <w:t xml:space="preserve">6.1. </w:t>
      </w:r>
      <w:r w:rsidRPr="00A26AA9">
        <w:rPr>
          <w:snapToGrid w:val="0"/>
          <w:color w:val="000000"/>
          <w:sz w:val="30"/>
          <w:szCs w:val="30"/>
        </w:rPr>
        <w:t>Акционеры Общества – владельцы обыкновенных акций Общества имеют право:</w:t>
      </w:r>
    </w:p>
    <w:p w:rsidR="00CF1A06" w:rsidRPr="00A26AA9" w:rsidRDefault="00CF1A06" w:rsidP="00A26AA9">
      <w:pPr>
        <w:suppressAutoHyphens/>
        <w:spacing w:line="360" w:lineRule="auto"/>
        <w:ind w:firstLine="709"/>
        <w:jc w:val="both"/>
        <w:rPr>
          <w:snapToGrid w:val="0"/>
          <w:color w:val="000000"/>
          <w:sz w:val="30"/>
          <w:szCs w:val="30"/>
        </w:rPr>
      </w:pPr>
      <w:r w:rsidRPr="00A26AA9">
        <w:rPr>
          <w:snapToGrid w:val="0"/>
          <w:color w:val="000000"/>
          <w:sz w:val="30"/>
          <w:szCs w:val="30"/>
        </w:rPr>
        <w:t>- участвовать в общем собрании акционеров Общества с правом голоса по вопросам его компетенции;</w:t>
      </w:r>
    </w:p>
    <w:p w:rsidR="00CF1A06" w:rsidRPr="00A26AA9" w:rsidRDefault="00CF1A06" w:rsidP="00A26AA9">
      <w:pPr>
        <w:suppressAutoHyphens/>
        <w:spacing w:line="360" w:lineRule="auto"/>
        <w:ind w:firstLine="709"/>
        <w:jc w:val="both"/>
        <w:rPr>
          <w:snapToGrid w:val="0"/>
          <w:color w:val="000000"/>
          <w:sz w:val="30"/>
          <w:szCs w:val="30"/>
        </w:rPr>
      </w:pPr>
      <w:r w:rsidRPr="00A26AA9">
        <w:rPr>
          <w:snapToGrid w:val="0"/>
          <w:color w:val="000000"/>
          <w:sz w:val="30"/>
          <w:szCs w:val="30"/>
        </w:rPr>
        <w:t>- на получение дивидендов;</w:t>
      </w:r>
    </w:p>
    <w:p w:rsidR="00CF1A06" w:rsidRPr="00A26AA9" w:rsidRDefault="00CF1A06" w:rsidP="00A26AA9">
      <w:pPr>
        <w:suppressAutoHyphens/>
        <w:spacing w:line="360" w:lineRule="auto"/>
        <w:ind w:firstLine="709"/>
        <w:jc w:val="both"/>
        <w:rPr>
          <w:snapToGrid w:val="0"/>
          <w:color w:val="000000"/>
          <w:sz w:val="30"/>
          <w:szCs w:val="30"/>
        </w:rPr>
      </w:pPr>
      <w:r w:rsidRPr="00A26AA9">
        <w:rPr>
          <w:snapToGrid w:val="0"/>
          <w:color w:val="000000"/>
          <w:sz w:val="30"/>
          <w:szCs w:val="30"/>
        </w:rPr>
        <w:t>-</w:t>
      </w:r>
      <w:r w:rsidRPr="00A26AA9">
        <w:rPr>
          <w:snapToGrid w:val="0"/>
          <w:color w:val="000000"/>
          <w:sz w:val="30"/>
          <w:szCs w:val="30"/>
          <w:lang w:val="en-US"/>
        </w:rPr>
        <w:t> </w:t>
      </w:r>
      <w:r w:rsidRPr="00A26AA9">
        <w:rPr>
          <w:snapToGrid w:val="0"/>
          <w:color w:val="000000"/>
          <w:sz w:val="30"/>
          <w:szCs w:val="30"/>
        </w:rPr>
        <w:t>на получение части имущества Общества в случае его ликвидации;</w:t>
      </w:r>
    </w:p>
    <w:p w:rsidR="00CF1A06" w:rsidRPr="00A26AA9" w:rsidRDefault="00CF1A06" w:rsidP="00A26AA9">
      <w:pPr>
        <w:suppressAutoHyphens/>
        <w:spacing w:line="360" w:lineRule="auto"/>
        <w:ind w:firstLine="709"/>
        <w:jc w:val="both"/>
        <w:rPr>
          <w:snapToGrid w:val="0"/>
          <w:color w:val="000000"/>
          <w:sz w:val="30"/>
          <w:szCs w:val="30"/>
        </w:rPr>
      </w:pPr>
      <w:r w:rsidRPr="00A26AA9">
        <w:rPr>
          <w:snapToGrid w:val="0"/>
          <w:color w:val="000000"/>
          <w:sz w:val="30"/>
          <w:szCs w:val="30"/>
        </w:rPr>
        <w:t>-</w:t>
      </w:r>
      <w:r w:rsidRPr="00A26AA9">
        <w:rPr>
          <w:snapToGrid w:val="0"/>
          <w:color w:val="000000"/>
          <w:sz w:val="30"/>
          <w:szCs w:val="30"/>
          <w:lang w:val="en-US"/>
        </w:rPr>
        <w:t> </w:t>
      </w:r>
      <w:r w:rsidRPr="00A26AA9">
        <w:rPr>
          <w:snapToGrid w:val="0"/>
          <w:color w:val="000000"/>
          <w:sz w:val="30"/>
          <w:szCs w:val="30"/>
        </w:rPr>
        <w:t>на получение информации о деятельности Общества в порядке, установленном законодательством Российской Федерации.</w:t>
      </w:r>
    </w:p>
    <w:p w:rsidR="00CF1A06" w:rsidRPr="00A26AA9" w:rsidRDefault="00CF1A06" w:rsidP="00A26AA9">
      <w:pPr>
        <w:suppressAutoHyphens/>
        <w:spacing w:line="360" w:lineRule="auto"/>
        <w:ind w:firstLine="709"/>
        <w:jc w:val="both"/>
        <w:rPr>
          <w:sz w:val="30"/>
          <w:szCs w:val="30"/>
        </w:rPr>
      </w:pPr>
      <w:r w:rsidRPr="00A26AA9">
        <w:rPr>
          <w:snapToGrid w:val="0"/>
          <w:color w:val="000000"/>
          <w:sz w:val="30"/>
          <w:szCs w:val="30"/>
        </w:rPr>
        <w:t xml:space="preserve">Акционеры, </w:t>
      </w:r>
      <w:r w:rsidRPr="00A26AA9">
        <w:rPr>
          <w:sz w:val="30"/>
          <w:szCs w:val="30"/>
        </w:rPr>
        <w:t>совокупная доля которых в уставном капитале акционерного общества составляет десять и более процентов, имеют право требовать проведения аудита бухгалтерской (финансовой) отчетности Общества.</w:t>
      </w:r>
    </w:p>
    <w:p w:rsidR="00CF1A06" w:rsidRPr="00A26AA9" w:rsidRDefault="00CF1A06" w:rsidP="00A26AA9">
      <w:pPr>
        <w:suppressAutoHyphens/>
        <w:spacing w:line="360" w:lineRule="auto"/>
        <w:ind w:firstLine="709"/>
        <w:jc w:val="both"/>
        <w:rPr>
          <w:snapToGrid w:val="0"/>
          <w:sz w:val="30"/>
          <w:szCs w:val="30"/>
        </w:rPr>
      </w:pPr>
      <w:r w:rsidRPr="00A26AA9">
        <w:rPr>
          <w:sz w:val="30"/>
          <w:szCs w:val="30"/>
        </w:rPr>
        <w:t xml:space="preserve">При совершении непубличным обществом сделки, требующей получения согласия на ее совершение в соответствии с пунктом 4 статьи 83 Федерального закона №208-ФЗ «Об акционерных обществах», в случае, если все акционеры – владельцы голосующих акций общества признаются заинтересованными, акционер имеет право требовать получения согласия на ее совершение. </w:t>
      </w:r>
    </w:p>
    <w:p w:rsidR="00CF1A06" w:rsidRPr="00A26AA9" w:rsidRDefault="00CF1A06" w:rsidP="00A26AA9">
      <w:pPr>
        <w:pStyle w:val="BodyTextIndent"/>
        <w:suppressAutoHyphens/>
        <w:rPr>
          <w:sz w:val="30"/>
          <w:szCs w:val="30"/>
        </w:rPr>
      </w:pPr>
      <w:r w:rsidRPr="00A26AA9">
        <w:rPr>
          <w:sz w:val="30"/>
          <w:szCs w:val="30"/>
        </w:rPr>
        <w:t>Акционеры могут иметь иные права, предусмотренные настоящим Уставом и законодательством Российской Федерации.</w:t>
      </w:r>
    </w:p>
    <w:p w:rsidR="00CF1A06" w:rsidRPr="00A26AA9" w:rsidRDefault="00CF1A06" w:rsidP="00A26AA9">
      <w:pPr>
        <w:tabs>
          <w:tab w:val="left" w:pos="1128"/>
        </w:tabs>
        <w:autoSpaceDE w:val="0"/>
        <w:autoSpaceDN w:val="0"/>
        <w:adjustRightInd w:val="0"/>
        <w:spacing w:line="360" w:lineRule="auto"/>
        <w:ind w:firstLine="709"/>
        <w:jc w:val="both"/>
        <w:rPr>
          <w:sz w:val="30"/>
          <w:szCs w:val="30"/>
        </w:rPr>
      </w:pPr>
    </w:p>
    <w:p w:rsidR="00CF1A06" w:rsidRPr="00EE15BB" w:rsidRDefault="00CF1A06" w:rsidP="00EE15BB">
      <w:pPr>
        <w:tabs>
          <w:tab w:val="left" w:pos="1128"/>
        </w:tabs>
        <w:autoSpaceDE w:val="0"/>
        <w:autoSpaceDN w:val="0"/>
        <w:adjustRightInd w:val="0"/>
        <w:spacing w:line="360" w:lineRule="auto"/>
        <w:ind w:firstLine="709"/>
        <w:jc w:val="both"/>
        <w:rPr>
          <w:sz w:val="30"/>
          <w:szCs w:val="30"/>
        </w:rPr>
      </w:pPr>
      <w:r w:rsidRPr="00EE15BB">
        <w:rPr>
          <w:sz w:val="30"/>
          <w:szCs w:val="30"/>
        </w:rPr>
        <w:t>6.2.</w:t>
      </w:r>
      <w:r w:rsidRPr="00EE15BB">
        <w:rPr>
          <w:sz w:val="30"/>
          <w:szCs w:val="30"/>
        </w:rPr>
        <w:tab/>
        <w:t>Каждая обыкновенная акция Общества предоставляет акционеру - ее владельцу одинаковый объем прав.</w:t>
      </w:r>
    </w:p>
    <w:p w:rsidR="00CF1A06" w:rsidRPr="00EE15BB" w:rsidRDefault="00CF1A06" w:rsidP="00EE15BB">
      <w:pPr>
        <w:tabs>
          <w:tab w:val="left" w:pos="1128"/>
        </w:tabs>
        <w:autoSpaceDE w:val="0"/>
        <w:autoSpaceDN w:val="0"/>
        <w:adjustRightInd w:val="0"/>
        <w:spacing w:line="360" w:lineRule="auto"/>
        <w:ind w:firstLine="709"/>
        <w:jc w:val="both"/>
        <w:rPr>
          <w:sz w:val="30"/>
          <w:szCs w:val="30"/>
        </w:rPr>
      </w:pPr>
      <w:r w:rsidRPr="00EE15BB">
        <w:rPr>
          <w:sz w:val="30"/>
          <w:szCs w:val="30"/>
        </w:rPr>
        <w:t>6.3.</w:t>
      </w:r>
      <w:r w:rsidRPr="00EE15BB">
        <w:rPr>
          <w:sz w:val="30"/>
          <w:szCs w:val="30"/>
        </w:rPr>
        <w:tab/>
        <w:t>Акции, право собственности на которые перешло к Обществу, не предоставляют права голоса, не учитываются при подсчете голосов, по ним не начисляются дивиденды. Такие акции должны быть реализованы Обществом не позднее года с момента их приобретения Обществом,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CF1A06" w:rsidRPr="00EE15BB" w:rsidRDefault="00CF1A06" w:rsidP="00EE15BB">
      <w:pPr>
        <w:tabs>
          <w:tab w:val="left" w:pos="1243"/>
        </w:tabs>
        <w:autoSpaceDE w:val="0"/>
        <w:autoSpaceDN w:val="0"/>
        <w:adjustRightInd w:val="0"/>
        <w:spacing w:line="360" w:lineRule="auto"/>
        <w:ind w:firstLine="709"/>
        <w:jc w:val="both"/>
        <w:rPr>
          <w:sz w:val="30"/>
          <w:szCs w:val="30"/>
        </w:rPr>
      </w:pPr>
      <w:r w:rsidRPr="00EE15BB">
        <w:rPr>
          <w:sz w:val="30"/>
          <w:szCs w:val="30"/>
        </w:rPr>
        <w:t>6.4.</w:t>
      </w:r>
      <w:r w:rsidRPr="00EE15BB">
        <w:rPr>
          <w:sz w:val="30"/>
          <w:szCs w:val="30"/>
        </w:rPr>
        <w:tab/>
        <w:t>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CF1A06" w:rsidRPr="00EE15BB" w:rsidRDefault="00CF1A06" w:rsidP="00E010C1">
      <w:pPr>
        <w:autoSpaceDE w:val="0"/>
        <w:autoSpaceDN w:val="0"/>
        <w:adjustRightInd w:val="0"/>
        <w:spacing w:line="360" w:lineRule="auto"/>
        <w:ind w:firstLine="709"/>
        <w:jc w:val="center"/>
        <w:rPr>
          <w:b/>
          <w:bCs/>
          <w:spacing w:val="-10"/>
          <w:sz w:val="30"/>
          <w:szCs w:val="30"/>
        </w:rPr>
      </w:pPr>
      <w:r w:rsidRPr="00EE15BB">
        <w:rPr>
          <w:b/>
          <w:bCs/>
          <w:spacing w:val="-20"/>
          <w:sz w:val="30"/>
          <w:szCs w:val="30"/>
        </w:rPr>
        <w:t>7.</w:t>
      </w:r>
      <w:r w:rsidRPr="00EE15BB">
        <w:rPr>
          <w:sz w:val="30"/>
          <w:szCs w:val="30"/>
        </w:rPr>
        <w:t xml:space="preserve"> </w:t>
      </w:r>
      <w:r w:rsidRPr="00EE15BB">
        <w:rPr>
          <w:b/>
          <w:bCs/>
          <w:spacing w:val="-10"/>
          <w:sz w:val="30"/>
          <w:szCs w:val="30"/>
        </w:rPr>
        <w:t>ОБЛИГАЦИИ И ИНЫЕ ЭМИССИОННЫЕ ЦЕННЫЕ БУМАГИ ОБЩЕСТВА</w:t>
      </w:r>
    </w:p>
    <w:p w:rsidR="00CF1A06" w:rsidRPr="00EE15BB" w:rsidRDefault="00CF1A06" w:rsidP="00B57FA5">
      <w:pPr>
        <w:autoSpaceDE w:val="0"/>
        <w:autoSpaceDN w:val="0"/>
        <w:adjustRightInd w:val="0"/>
        <w:spacing w:line="360" w:lineRule="auto"/>
        <w:ind w:firstLine="709"/>
        <w:jc w:val="both"/>
        <w:rPr>
          <w:sz w:val="30"/>
          <w:szCs w:val="30"/>
        </w:rPr>
      </w:pPr>
      <w:r w:rsidRPr="00EE15BB">
        <w:rPr>
          <w:sz w:val="30"/>
          <w:szCs w:val="30"/>
        </w:rPr>
        <w:t>7.1. Общество может размещать облигации и иные эмиссионные ценные бумаги, предусмотренные законодательством Российской Федерации о ценных бумагах.</w:t>
      </w:r>
    </w:p>
    <w:p w:rsidR="00CF1A06" w:rsidRPr="00EE15BB" w:rsidRDefault="00CF1A06" w:rsidP="00E010C1">
      <w:pPr>
        <w:autoSpaceDE w:val="0"/>
        <w:autoSpaceDN w:val="0"/>
        <w:adjustRightInd w:val="0"/>
        <w:spacing w:line="360" w:lineRule="auto"/>
        <w:ind w:firstLine="709"/>
        <w:jc w:val="center"/>
        <w:rPr>
          <w:b/>
          <w:bCs/>
          <w:spacing w:val="-10"/>
          <w:sz w:val="30"/>
          <w:szCs w:val="30"/>
        </w:rPr>
      </w:pPr>
      <w:r w:rsidRPr="00EE15BB">
        <w:rPr>
          <w:b/>
          <w:bCs/>
          <w:spacing w:val="-10"/>
          <w:sz w:val="30"/>
          <w:szCs w:val="30"/>
        </w:rPr>
        <w:t>8. ДИВИДЕНДЫ ОБЩЕСТВА ФОНДЫ И ЧИСТЫЕ АКТИВЫ ОБЩЕСТВА</w:t>
      </w:r>
    </w:p>
    <w:p w:rsidR="00CF1A06" w:rsidRPr="00EE15BB" w:rsidRDefault="00CF1A06" w:rsidP="00EE15BB">
      <w:pPr>
        <w:tabs>
          <w:tab w:val="left" w:pos="1118"/>
        </w:tabs>
        <w:autoSpaceDE w:val="0"/>
        <w:autoSpaceDN w:val="0"/>
        <w:adjustRightInd w:val="0"/>
        <w:spacing w:line="360" w:lineRule="auto"/>
        <w:ind w:firstLine="709"/>
        <w:jc w:val="both"/>
        <w:rPr>
          <w:sz w:val="30"/>
          <w:szCs w:val="30"/>
        </w:rPr>
      </w:pPr>
      <w:r w:rsidRPr="00EE15BB">
        <w:rPr>
          <w:sz w:val="30"/>
          <w:szCs w:val="30"/>
        </w:rPr>
        <w:t>8.1.</w:t>
      </w:r>
      <w:r w:rsidRPr="00EE15BB">
        <w:rPr>
          <w:sz w:val="30"/>
          <w:szCs w:val="30"/>
        </w:rPr>
        <w:tab/>
        <w:t>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если иное не установлено законодательством Российской Федерации. Решение о 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w:t>
      </w:r>
    </w:p>
    <w:p w:rsidR="00CF1A06" w:rsidRPr="00EE15BB" w:rsidRDefault="00CF1A06" w:rsidP="00EE15BB">
      <w:pPr>
        <w:tabs>
          <w:tab w:val="left" w:pos="1123"/>
        </w:tabs>
        <w:autoSpaceDE w:val="0"/>
        <w:autoSpaceDN w:val="0"/>
        <w:adjustRightInd w:val="0"/>
        <w:spacing w:line="360" w:lineRule="auto"/>
        <w:ind w:firstLine="709"/>
        <w:rPr>
          <w:sz w:val="30"/>
          <w:szCs w:val="30"/>
        </w:rPr>
      </w:pPr>
      <w:r w:rsidRPr="00EE15BB">
        <w:rPr>
          <w:sz w:val="30"/>
          <w:szCs w:val="30"/>
        </w:rPr>
        <w:t>8.2.</w:t>
      </w:r>
      <w:r w:rsidRPr="00EE15BB">
        <w:rPr>
          <w:sz w:val="30"/>
          <w:szCs w:val="30"/>
        </w:rPr>
        <w:tab/>
        <w:t>Дивиденды выплачиваются деньгами.</w:t>
      </w:r>
    </w:p>
    <w:p w:rsidR="00CF1A06" w:rsidRPr="00EE15BB" w:rsidRDefault="00CF1A06" w:rsidP="001D1CB4">
      <w:pPr>
        <w:widowControl w:val="0"/>
        <w:numPr>
          <w:ilvl w:val="0"/>
          <w:numId w:val="2"/>
        </w:numPr>
        <w:tabs>
          <w:tab w:val="left" w:pos="1118"/>
        </w:tabs>
        <w:autoSpaceDE w:val="0"/>
        <w:autoSpaceDN w:val="0"/>
        <w:adjustRightInd w:val="0"/>
        <w:spacing w:line="360" w:lineRule="auto"/>
        <w:ind w:firstLine="709"/>
        <w:jc w:val="both"/>
        <w:rPr>
          <w:sz w:val="30"/>
          <w:szCs w:val="30"/>
        </w:rPr>
      </w:pPr>
      <w:r w:rsidRPr="00EE15BB">
        <w:rPr>
          <w:sz w:val="30"/>
          <w:szCs w:val="30"/>
        </w:rPr>
        <w:t>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CF1A06" w:rsidRPr="00EE15BB" w:rsidRDefault="00CF1A06" w:rsidP="001D1CB4">
      <w:pPr>
        <w:widowControl w:val="0"/>
        <w:numPr>
          <w:ilvl w:val="0"/>
          <w:numId w:val="2"/>
        </w:numPr>
        <w:tabs>
          <w:tab w:val="left" w:pos="1118"/>
        </w:tabs>
        <w:autoSpaceDE w:val="0"/>
        <w:autoSpaceDN w:val="0"/>
        <w:adjustRightInd w:val="0"/>
        <w:spacing w:line="360" w:lineRule="auto"/>
        <w:ind w:firstLine="709"/>
        <w:jc w:val="both"/>
        <w:rPr>
          <w:sz w:val="30"/>
          <w:szCs w:val="30"/>
        </w:rPr>
      </w:pPr>
      <w:r w:rsidRPr="00EE15BB">
        <w:rPr>
          <w:sz w:val="30"/>
          <w:szCs w:val="30"/>
        </w:rPr>
        <w:t>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w:t>
      </w:r>
    </w:p>
    <w:p w:rsidR="00CF1A06" w:rsidRPr="00EE15BB" w:rsidRDefault="00CF1A06" w:rsidP="001D1CB4">
      <w:pPr>
        <w:widowControl w:val="0"/>
        <w:numPr>
          <w:ilvl w:val="0"/>
          <w:numId w:val="2"/>
        </w:numPr>
        <w:tabs>
          <w:tab w:val="left" w:pos="1118"/>
        </w:tabs>
        <w:autoSpaceDE w:val="0"/>
        <w:autoSpaceDN w:val="0"/>
        <w:adjustRightInd w:val="0"/>
        <w:spacing w:line="360" w:lineRule="auto"/>
        <w:ind w:firstLine="709"/>
        <w:jc w:val="both"/>
        <w:rPr>
          <w:sz w:val="30"/>
          <w:szCs w:val="30"/>
        </w:rPr>
      </w:pPr>
      <w:r w:rsidRPr="00EE15BB">
        <w:rPr>
          <w:sz w:val="30"/>
          <w:szCs w:val="30"/>
        </w:rPr>
        <w:t>В Обществе создается резервный фонд в размере 5 (пяти) процентов уставного капитала Общества.</w:t>
      </w:r>
    </w:p>
    <w:p w:rsidR="00CF1A06" w:rsidRPr="00EE15BB" w:rsidRDefault="00CF1A06" w:rsidP="001D1CB4">
      <w:pPr>
        <w:autoSpaceDE w:val="0"/>
        <w:autoSpaceDN w:val="0"/>
        <w:adjustRightInd w:val="0"/>
        <w:spacing w:line="360" w:lineRule="auto"/>
        <w:ind w:firstLine="709"/>
        <w:jc w:val="both"/>
        <w:rPr>
          <w:sz w:val="30"/>
          <w:szCs w:val="30"/>
        </w:rPr>
      </w:pPr>
      <w:r w:rsidRPr="00EE15BB">
        <w:rPr>
          <w:sz w:val="30"/>
          <w:szCs w:val="30"/>
        </w:rPr>
        <w:t>Резервный фонд Общества формируется путем обязательных ежегодных отчислений в размере 5 (пяти) процентов от чистой прибыли до достижения установленного размера.</w:t>
      </w:r>
    </w:p>
    <w:p w:rsidR="00CF1A06" w:rsidRPr="00EE15BB" w:rsidRDefault="00CF1A06" w:rsidP="001D1CB4">
      <w:pPr>
        <w:tabs>
          <w:tab w:val="left" w:pos="1118"/>
        </w:tabs>
        <w:autoSpaceDE w:val="0"/>
        <w:autoSpaceDN w:val="0"/>
        <w:adjustRightInd w:val="0"/>
        <w:spacing w:line="360" w:lineRule="auto"/>
        <w:ind w:firstLine="709"/>
        <w:jc w:val="both"/>
        <w:rPr>
          <w:sz w:val="30"/>
          <w:szCs w:val="30"/>
        </w:rPr>
      </w:pPr>
      <w:r w:rsidRPr="00EE15BB">
        <w:rPr>
          <w:sz w:val="30"/>
          <w:szCs w:val="30"/>
        </w:rPr>
        <w:t>8.6.</w:t>
      </w:r>
      <w:r w:rsidRPr="00EE15BB">
        <w:rPr>
          <w:sz w:val="30"/>
          <w:szCs w:val="30"/>
        </w:rPr>
        <w:tab/>
        <w:t>Общество имеет право формировать в порядке, установленном законодательством Российской Федерации, иные фонды, необходимые для его деятельности.</w:t>
      </w:r>
    </w:p>
    <w:p w:rsidR="00CF1A06" w:rsidRPr="00EE15BB" w:rsidRDefault="00CF1A06" w:rsidP="007658F0">
      <w:pPr>
        <w:autoSpaceDE w:val="0"/>
        <w:autoSpaceDN w:val="0"/>
        <w:adjustRightInd w:val="0"/>
        <w:spacing w:line="360" w:lineRule="auto"/>
        <w:ind w:firstLine="709"/>
        <w:jc w:val="center"/>
        <w:rPr>
          <w:b/>
          <w:bCs/>
          <w:spacing w:val="-10"/>
          <w:sz w:val="30"/>
          <w:szCs w:val="30"/>
        </w:rPr>
      </w:pPr>
      <w:r w:rsidRPr="00EE15BB">
        <w:rPr>
          <w:b/>
          <w:bCs/>
          <w:spacing w:val="-10"/>
          <w:sz w:val="30"/>
          <w:szCs w:val="30"/>
        </w:rPr>
        <w:t>9. ОРГАНЫ ОБЩЕСТВА</w:t>
      </w:r>
    </w:p>
    <w:p w:rsidR="00CF1A06" w:rsidRPr="00EE15BB" w:rsidRDefault="00CF1A06" w:rsidP="00EE15BB">
      <w:pPr>
        <w:tabs>
          <w:tab w:val="left" w:pos="1114"/>
        </w:tabs>
        <w:autoSpaceDE w:val="0"/>
        <w:autoSpaceDN w:val="0"/>
        <w:adjustRightInd w:val="0"/>
        <w:spacing w:line="360" w:lineRule="auto"/>
        <w:ind w:firstLine="709"/>
        <w:rPr>
          <w:sz w:val="30"/>
          <w:szCs w:val="30"/>
        </w:rPr>
      </w:pPr>
      <w:r w:rsidRPr="00EE15BB">
        <w:rPr>
          <w:sz w:val="30"/>
          <w:szCs w:val="30"/>
        </w:rPr>
        <w:t>9.1.</w:t>
      </w:r>
      <w:r w:rsidRPr="00EE15BB">
        <w:rPr>
          <w:sz w:val="30"/>
          <w:szCs w:val="30"/>
        </w:rPr>
        <w:tab/>
        <w:t>Органами управления Общества являются:</w:t>
      </w:r>
    </w:p>
    <w:p w:rsidR="00CF1A06" w:rsidRPr="00EE15BB" w:rsidRDefault="00CF1A06" w:rsidP="00EE15BB">
      <w:pPr>
        <w:autoSpaceDE w:val="0"/>
        <w:autoSpaceDN w:val="0"/>
        <w:adjustRightInd w:val="0"/>
        <w:spacing w:line="360" w:lineRule="auto"/>
        <w:ind w:firstLine="709"/>
        <w:rPr>
          <w:sz w:val="30"/>
          <w:szCs w:val="30"/>
        </w:rPr>
      </w:pPr>
      <w:r w:rsidRPr="00EE15BB">
        <w:rPr>
          <w:sz w:val="30"/>
          <w:szCs w:val="30"/>
        </w:rPr>
        <w:t xml:space="preserve">высший орган Общества (общее собрание акционеров); </w:t>
      </w:r>
    </w:p>
    <w:p w:rsidR="00CF1A06" w:rsidRPr="00EE15BB" w:rsidRDefault="00CF1A06" w:rsidP="00EE15BB">
      <w:pPr>
        <w:autoSpaceDE w:val="0"/>
        <w:autoSpaceDN w:val="0"/>
        <w:adjustRightInd w:val="0"/>
        <w:spacing w:line="360" w:lineRule="auto"/>
        <w:ind w:firstLine="709"/>
        <w:rPr>
          <w:sz w:val="30"/>
          <w:szCs w:val="30"/>
        </w:rPr>
      </w:pPr>
      <w:r w:rsidRPr="00EE15BB">
        <w:rPr>
          <w:sz w:val="30"/>
          <w:szCs w:val="30"/>
        </w:rPr>
        <w:t xml:space="preserve">коллегиальный орган Общества (Совет директоров); </w:t>
      </w:r>
    </w:p>
    <w:p w:rsidR="00CF1A06" w:rsidRPr="00EE15BB" w:rsidRDefault="00CF1A06" w:rsidP="00EE15BB">
      <w:pPr>
        <w:autoSpaceDE w:val="0"/>
        <w:autoSpaceDN w:val="0"/>
        <w:adjustRightInd w:val="0"/>
        <w:spacing w:line="360" w:lineRule="auto"/>
        <w:ind w:firstLine="709"/>
        <w:rPr>
          <w:sz w:val="30"/>
          <w:szCs w:val="30"/>
        </w:rPr>
      </w:pPr>
      <w:r w:rsidRPr="00EE15BB">
        <w:rPr>
          <w:sz w:val="30"/>
          <w:szCs w:val="30"/>
        </w:rPr>
        <w:t>единоличный исполнительный орган (генеральный директор);</w:t>
      </w:r>
    </w:p>
    <w:p w:rsidR="00CF1A06" w:rsidRPr="00EE15BB" w:rsidRDefault="00CF1A06" w:rsidP="0010473C">
      <w:pPr>
        <w:widowControl w:val="0"/>
        <w:numPr>
          <w:ilvl w:val="0"/>
          <w:numId w:val="3"/>
        </w:numPr>
        <w:tabs>
          <w:tab w:val="left" w:pos="1114"/>
        </w:tabs>
        <w:autoSpaceDE w:val="0"/>
        <w:autoSpaceDN w:val="0"/>
        <w:adjustRightInd w:val="0"/>
        <w:spacing w:line="360" w:lineRule="auto"/>
        <w:ind w:firstLine="709"/>
        <w:jc w:val="both"/>
        <w:rPr>
          <w:sz w:val="30"/>
          <w:szCs w:val="30"/>
        </w:rPr>
      </w:pPr>
      <w:r w:rsidRPr="00EE15BB">
        <w:rPr>
          <w:sz w:val="30"/>
          <w:szCs w:val="30"/>
        </w:rPr>
        <w:t xml:space="preserve"> Контроль за финансово-хозяйственной деятельностью Общества осуществляет ревизионная комиссия.</w:t>
      </w:r>
    </w:p>
    <w:p w:rsidR="00CF1A06" w:rsidRPr="00EE15BB" w:rsidRDefault="00CF1A06" w:rsidP="0010473C">
      <w:pPr>
        <w:widowControl w:val="0"/>
        <w:numPr>
          <w:ilvl w:val="0"/>
          <w:numId w:val="3"/>
        </w:numPr>
        <w:tabs>
          <w:tab w:val="left" w:pos="1114"/>
        </w:tabs>
        <w:autoSpaceDE w:val="0"/>
        <w:autoSpaceDN w:val="0"/>
        <w:adjustRightInd w:val="0"/>
        <w:spacing w:line="360" w:lineRule="auto"/>
        <w:ind w:firstLine="709"/>
        <w:jc w:val="both"/>
        <w:rPr>
          <w:sz w:val="30"/>
          <w:szCs w:val="30"/>
        </w:rPr>
      </w:pPr>
      <w:r w:rsidRPr="00EE15BB">
        <w:rPr>
          <w:sz w:val="30"/>
          <w:szCs w:val="30"/>
        </w:rPr>
        <w:t xml:space="preserve"> Если в соответствии с законодательством образование в Обществе Совета директоров не является обязательным, общее собрание акционеров вправе принять решение не избирать Совет директоров Общества.</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В случае если Совет директоров не избран, его функции осуществляет общее собрание акционеров (единственный акционер) Общества. При этом генеральный директор Общества принимает решение о проведении общего собрания акционеров и об утверждении его повестки дня, в том числе определяет:</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 xml:space="preserve">форму проведения общего собрания акционеров (собрание или заочное голосование); </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дату, место, время проведения общего собрания акционеров;</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 xml:space="preserve">дату составления списка лиц, имеющих право на участие в общем собрании акционеров; </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 xml:space="preserve">порядок сообщения акционерам о проведении общего собрания акционеров; </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форму и текст бюллетеня для голосования в случае голосования бюллетенями.</w:t>
      </w:r>
    </w:p>
    <w:p w:rsidR="00CF1A06" w:rsidRPr="00EE15BB" w:rsidRDefault="00CF1A06" w:rsidP="00681F49">
      <w:pPr>
        <w:autoSpaceDE w:val="0"/>
        <w:autoSpaceDN w:val="0"/>
        <w:adjustRightInd w:val="0"/>
        <w:spacing w:line="360" w:lineRule="auto"/>
        <w:ind w:firstLine="709"/>
        <w:jc w:val="center"/>
        <w:rPr>
          <w:b/>
          <w:bCs/>
          <w:spacing w:val="-10"/>
          <w:sz w:val="30"/>
          <w:szCs w:val="30"/>
        </w:rPr>
      </w:pPr>
      <w:r w:rsidRPr="00EE15BB">
        <w:rPr>
          <w:b/>
          <w:bCs/>
          <w:spacing w:val="-10"/>
          <w:sz w:val="30"/>
          <w:szCs w:val="30"/>
        </w:rPr>
        <w:t>10. ОБЩЕЕ СОБРАНИЕ АКЦИОНЕРОВ ОБЩЕСТВА</w:t>
      </w:r>
    </w:p>
    <w:p w:rsidR="00CF1A06" w:rsidRPr="00EE15BB" w:rsidRDefault="00CF1A06" w:rsidP="00EA6AFA">
      <w:pPr>
        <w:widowControl w:val="0"/>
        <w:numPr>
          <w:ilvl w:val="0"/>
          <w:numId w:val="4"/>
        </w:numPr>
        <w:tabs>
          <w:tab w:val="left" w:pos="1200"/>
        </w:tabs>
        <w:autoSpaceDE w:val="0"/>
        <w:autoSpaceDN w:val="0"/>
        <w:adjustRightInd w:val="0"/>
        <w:spacing w:line="360" w:lineRule="auto"/>
        <w:ind w:firstLine="709"/>
        <w:jc w:val="both"/>
        <w:rPr>
          <w:sz w:val="30"/>
          <w:szCs w:val="30"/>
        </w:rPr>
      </w:pPr>
      <w:r w:rsidRPr="00EE15BB">
        <w:rPr>
          <w:sz w:val="30"/>
          <w:szCs w:val="30"/>
        </w:rPr>
        <w:t>Высшим органом управления Общества является общее собрание акционеров.</w:t>
      </w:r>
    </w:p>
    <w:p w:rsidR="00CF1A06" w:rsidRPr="00EE15BB" w:rsidRDefault="00CF1A06" w:rsidP="00EA6AFA">
      <w:pPr>
        <w:widowControl w:val="0"/>
        <w:numPr>
          <w:ilvl w:val="0"/>
          <w:numId w:val="4"/>
        </w:numPr>
        <w:tabs>
          <w:tab w:val="left" w:pos="1200"/>
        </w:tabs>
        <w:autoSpaceDE w:val="0"/>
        <w:autoSpaceDN w:val="0"/>
        <w:adjustRightInd w:val="0"/>
        <w:spacing w:line="360" w:lineRule="auto"/>
        <w:ind w:firstLine="709"/>
        <w:jc w:val="both"/>
        <w:rPr>
          <w:sz w:val="30"/>
          <w:szCs w:val="30"/>
        </w:rPr>
      </w:pPr>
      <w:r w:rsidRPr="00EE15BB">
        <w:rPr>
          <w:sz w:val="30"/>
          <w:szCs w:val="30"/>
        </w:rPr>
        <w:t>К компетенции общего собрания акционеров относятся следующие вопросы:</w:t>
      </w:r>
    </w:p>
    <w:p w:rsidR="00CF1A06" w:rsidRPr="00EE15BB" w:rsidRDefault="00CF1A0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EE15BB">
        <w:rPr>
          <w:sz w:val="30"/>
          <w:szCs w:val="30"/>
        </w:rPr>
        <w:t>внесение изменений и дополнений в Устав Общества или утверждение Устава Общества в новой редакции;</w:t>
      </w:r>
    </w:p>
    <w:p w:rsidR="00CF1A06" w:rsidRPr="00EE15BB" w:rsidRDefault="00CF1A0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EE15BB">
        <w:rPr>
          <w:sz w:val="30"/>
          <w:szCs w:val="30"/>
        </w:rPr>
        <w:t>реорганизация Общества;</w:t>
      </w:r>
    </w:p>
    <w:p w:rsidR="00CF1A06" w:rsidRPr="00EE15BB" w:rsidRDefault="00CF1A0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EE15BB">
        <w:rPr>
          <w:sz w:val="30"/>
          <w:szCs w:val="30"/>
        </w:rPr>
        <w:t>ликвидация Общества, назначение ликвидационной комиссии и утверждение промежуточного и окончательного ликвидационных балансов;</w:t>
      </w:r>
    </w:p>
    <w:p w:rsidR="00CF1A06" w:rsidRPr="00EE15BB" w:rsidRDefault="00CF1A0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EE15BB">
        <w:rPr>
          <w:sz w:val="30"/>
          <w:szCs w:val="30"/>
        </w:rPr>
        <w:t>избрание генерального директора Общества, досрочное прекращение полномочий генерального директора Общества;</w:t>
      </w:r>
    </w:p>
    <w:p w:rsidR="00CF1A06" w:rsidRPr="00EE15BB" w:rsidRDefault="00CF1A0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EE15BB">
        <w:rPr>
          <w:sz w:val="30"/>
          <w:szCs w:val="30"/>
        </w:rPr>
        <w:t>определение количественного состава Совета директоров Общества, избрание членов Совета директоров Общества и досрочное прекращение их полномочий;</w:t>
      </w:r>
    </w:p>
    <w:p w:rsidR="00CF1A06" w:rsidRPr="00EE15BB" w:rsidRDefault="00CF1A0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EE15BB">
        <w:rPr>
          <w:sz w:val="30"/>
          <w:szCs w:val="30"/>
        </w:rPr>
        <w:t>определение количества, номинальной стоимости, категории (типа) объявленных акций и прав, предоставляемых этими акциями;</w:t>
      </w:r>
    </w:p>
    <w:p w:rsidR="00CF1A06" w:rsidRPr="00EE15BB" w:rsidRDefault="00CF1A0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EE15BB">
        <w:rPr>
          <w:sz w:val="30"/>
          <w:szCs w:val="30"/>
        </w:rPr>
        <w:t>размещение Обществом облигаций, конвертируемых в акции, и иных эмиссионных ценных бумаг, конвертируемых в акции;</w:t>
      </w:r>
    </w:p>
    <w:p w:rsidR="00CF1A06" w:rsidRPr="00EE15BB" w:rsidRDefault="00CF1A0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EE15BB">
        <w:rPr>
          <w:sz w:val="30"/>
          <w:szCs w:val="30"/>
        </w:rPr>
        <w:t>увеличение уставного капитала Общества путем увеличения номинальной стоимости акций;</w:t>
      </w:r>
    </w:p>
    <w:p w:rsidR="00CF1A06" w:rsidRPr="00EE15BB" w:rsidRDefault="00CF1A0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EE15BB">
        <w:rPr>
          <w:sz w:val="30"/>
          <w:szCs w:val="30"/>
        </w:rPr>
        <w:t>увеличение уставного капитала Общества путем размещения дополнительных акций в пределах количества и категорий объявленных акций;</w:t>
      </w:r>
    </w:p>
    <w:p w:rsidR="00CF1A06" w:rsidRPr="00EE15BB" w:rsidRDefault="00CF1A0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EE15BB">
        <w:rPr>
          <w:sz w:val="30"/>
          <w:szCs w:val="30"/>
        </w:rPr>
        <w:t>уменьшение уставного капитала Общества путем уменьшения номинальной стоимости акций или сокращения их общего количества, в том числе путем приобретения Обществом части акций и их погашения;</w:t>
      </w:r>
    </w:p>
    <w:p w:rsidR="00CF1A06" w:rsidRPr="00EE15BB" w:rsidRDefault="00CF1A0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EE15BB">
        <w:rPr>
          <w:sz w:val="30"/>
          <w:szCs w:val="30"/>
        </w:rPr>
        <w:t>избрание членов ревизионной комиссии Общества и досрочное прекращение их полномочий;</w:t>
      </w:r>
    </w:p>
    <w:p w:rsidR="00CF1A06" w:rsidRPr="00EE15BB" w:rsidRDefault="00CF1A06" w:rsidP="00EA6AFA">
      <w:pPr>
        <w:widowControl w:val="0"/>
        <w:numPr>
          <w:ilvl w:val="0"/>
          <w:numId w:val="5"/>
        </w:numPr>
        <w:tabs>
          <w:tab w:val="left" w:pos="1421"/>
        </w:tabs>
        <w:autoSpaceDE w:val="0"/>
        <w:autoSpaceDN w:val="0"/>
        <w:adjustRightInd w:val="0"/>
        <w:spacing w:line="360" w:lineRule="auto"/>
        <w:ind w:firstLine="709"/>
        <w:rPr>
          <w:sz w:val="30"/>
          <w:szCs w:val="30"/>
        </w:rPr>
      </w:pPr>
      <w:r w:rsidRPr="00EE15BB">
        <w:rPr>
          <w:sz w:val="30"/>
          <w:szCs w:val="30"/>
        </w:rPr>
        <w:t>утверждение аудитора Общества;</w:t>
      </w:r>
    </w:p>
    <w:p w:rsidR="00CF1A06" w:rsidRPr="00EE15BB" w:rsidRDefault="00CF1A0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EE15BB">
        <w:rPr>
          <w:sz w:val="30"/>
          <w:szCs w:val="30"/>
        </w:rPr>
        <w:t>выплата (объявление) дивидендов по результатам первого квартала, полугодия, девяти месяцев отчетного года;</w:t>
      </w:r>
    </w:p>
    <w:p w:rsidR="00CF1A06" w:rsidRPr="00EE15BB" w:rsidRDefault="00CF1A0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EE15BB">
        <w:rPr>
          <w:sz w:val="30"/>
          <w:szCs w:val="30"/>
        </w:rPr>
        <w:t>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отчетного года) и убытков Общества по результатам отчетного года;</w:t>
      </w:r>
    </w:p>
    <w:p w:rsidR="00CF1A06" w:rsidRPr="00EE15BB" w:rsidRDefault="00CF1A06" w:rsidP="00EA6AFA">
      <w:pPr>
        <w:widowControl w:val="0"/>
        <w:numPr>
          <w:ilvl w:val="0"/>
          <w:numId w:val="6"/>
        </w:numPr>
        <w:tabs>
          <w:tab w:val="left" w:pos="1421"/>
        </w:tabs>
        <w:autoSpaceDE w:val="0"/>
        <w:autoSpaceDN w:val="0"/>
        <w:adjustRightInd w:val="0"/>
        <w:spacing w:line="360" w:lineRule="auto"/>
        <w:ind w:firstLine="709"/>
        <w:jc w:val="both"/>
        <w:rPr>
          <w:sz w:val="30"/>
          <w:szCs w:val="30"/>
        </w:rPr>
      </w:pPr>
      <w:r w:rsidRPr="00EE15BB">
        <w:rPr>
          <w:sz w:val="30"/>
          <w:szCs w:val="30"/>
        </w:rPr>
        <w:t>установление даты, на которую определяются лица, имеющие право на получение дивидендов;</w:t>
      </w:r>
    </w:p>
    <w:p w:rsidR="00CF1A06" w:rsidRPr="00EE15BB" w:rsidRDefault="00CF1A06" w:rsidP="00EA6AFA">
      <w:pPr>
        <w:widowControl w:val="0"/>
        <w:numPr>
          <w:ilvl w:val="0"/>
          <w:numId w:val="6"/>
        </w:numPr>
        <w:tabs>
          <w:tab w:val="left" w:pos="1421"/>
        </w:tabs>
        <w:autoSpaceDE w:val="0"/>
        <w:autoSpaceDN w:val="0"/>
        <w:adjustRightInd w:val="0"/>
        <w:spacing w:line="360" w:lineRule="auto"/>
        <w:ind w:firstLine="709"/>
        <w:rPr>
          <w:sz w:val="30"/>
          <w:szCs w:val="30"/>
        </w:rPr>
      </w:pPr>
      <w:r w:rsidRPr="00EE15BB">
        <w:rPr>
          <w:sz w:val="30"/>
          <w:szCs w:val="30"/>
        </w:rPr>
        <w:t>определение порядка ведения общего собрания акционеров Общества;</w:t>
      </w:r>
    </w:p>
    <w:p w:rsidR="00CF1A06" w:rsidRPr="00EE15BB" w:rsidRDefault="00CF1A06" w:rsidP="00EA6AFA">
      <w:pPr>
        <w:widowControl w:val="0"/>
        <w:numPr>
          <w:ilvl w:val="0"/>
          <w:numId w:val="6"/>
        </w:numPr>
        <w:tabs>
          <w:tab w:val="left" w:pos="1421"/>
        </w:tabs>
        <w:autoSpaceDE w:val="0"/>
        <w:autoSpaceDN w:val="0"/>
        <w:adjustRightInd w:val="0"/>
        <w:spacing w:line="360" w:lineRule="auto"/>
        <w:ind w:firstLine="709"/>
        <w:rPr>
          <w:sz w:val="30"/>
          <w:szCs w:val="30"/>
        </w:rPr>
      </w:pPr>
      <w:r w:rsidRPr="00EE15BB">
        <w:rPr>
          <w:sz w:val="30"/>
          <w:szCs w:val="30"/>
        </w:rPr>
        <w:t>избрание членов счетной комиссии и досрочное прекращение их полномочий;</w:t>
      </w:r>
    </w:p>
    <w:p w:rsidR="00CF1A06" w:rsidRPr="00EE15BB" w:rsidRDefault="00CF1A06" w:rsidP="00EA6AFA">
      <w:pPr>
        <w:widowControl w:val="0"/>
        <w:numPr>
          <w:ilvl w:val="0"/>
          <w:numId w:val="6"/>
        </w:numPr>
        <w:tabs>
          <w:tab w:val="left" w:pos="1421"/>
        </w:tabs>
        <w:autoSpaceDE w:val="0"/>
        <w:autoSpaceDN w:val="0"/>
        <w:adjustRightInd w:val="0"/>
        <w:spacing w:line="360" w:lineRule="auto"/>
        <w:ind w:firstLine="709"/>
        <w:rPr>
          <w:sz w:val="30"/>
          <w:szCs w:val="30"/>
        </w:rPr>
      </w:pPr>
      <w:r w:rsidRPr="00EE15BB">
        <w:rPr>
          <w:sz w:val="30"/>
          <w:szCs w:val="30"/>
        </w:rPr>
        <w:t>дробление и консолидация акций;</w:t>
      </w:r>
    </w:p>
    <w:p w:rsidR="00CF1A06" w:rsidRPr="00EE15BB" w:rsidRDefault="00CF1A06" w:rsidP="00EA6AFA">
      <w:pPr>
        <w:widowControl w:val="0"/>
        <w:numPr>
          <w:ilvl w:val="0"/>
          <w:numId w:val="6"/>
        </w:numPr>
        <w:tabs>
          <w:tab w:val="left" w:pos="1421"/>
        </w:tabs>
        <w:autoSpaceDE w:val="0"/>
        <w:autoSpaceDN w:val="0"/>
        <w:adjustRightInd w:val="0"/>
        <w:spacing w:line="360" w:lineRule="auto"/>
        <w:ind w:firstLine="709"/>
        <w:jc w:val="both"/>
        <w:rPr>
          <w:sz w:val="30"/>
          <w:szCs w:val="30"/>
        </w:rPr>
      </w:pPr>
      <w:r w:rsidRPr="00EE15BB">
        <w:rPr>
          <w:sz w:val="30"/>
          <w:szCs w:val="30"/>
        </w:rPr>
        <w:t>принятие решений о согласии на совершение сделки, в совершении которой имеется заинтересованность, в случаях, предусмотренных статьей 83 Федерального закона «Об акционерных обществах»;</w:t>
      </w:r>
    </w:p>
    <w:p w:rsidR="00CF1A06" w:rsidRPr="00EE15BB" w:rsidRDefault="00CF1A06" w:rsidP="00EA6AFA">
      <w:pPr>
        <w:widowControl w:val="0"/>
        <w:numPr>
          <w:ilvl w:val="0"/>
          <w:numId w:val="6"/>
        </w:numPr>
        <w:tabs>
          <w:tab w:val="left" w:pos="1421"/>
        </w:tabs>
        <w:autoSpaceDE w:val="0"/>
        <w:autoSpaceDN w:val="0"/>
        <w:adjustRightInd w:val="0"/>
        <w:spacing w:line="360" w:lineRule="auto"/>
        <w:ind w:firstLine="709"/>
        <w:jc w:val="both"/>
        <w:rPr>
          <w:sz w:val="30"/>
          <w:szCs w:val="30"/>
        </w:rPr>
      </w:pPr>
      <w:r w:rsidRPr="00EE15BB">
        <w:rPr>
          <w:sz w:val="30"/>
          <w:szCs w:val="30"/>
        </w:rPr>
        <w:t>принятие решений о согласии на совершение крупной сделки или ее последующем одобрении в случаях, предусмотренных пунктом 2 статьи 79 Федерального закона «Об акционерных обществах»;</w:t>
      </w:r>
    </w:p>
    <w:p w:rsidR="00CF1A06" w:rsidRPr="00EE15BB" w:rsidRDefault="00CF1A06" w:rsidP="00EA6AFA">
      <w:pPr>
        <w:widowControl w:val="0"/>
        <w:numPr>
          <w:ilvl w:val="0"/>
          <w:numId w:val="6"/>
        </w:numPr>
        <w:tabs>
          <w:tab w:val="left" w:pos="1421"/>
        </w:tabs>
        <w:autoSpaceDE w:val="0"/>
        <w:autoSpaceDN w:val="0"/>
        <w:adjustRightInd w:val="0"/>
        <w:spacing w:line="360" w:lineRule="auto"/>
        <w:ind w:firstLine="709"/>
        <w:jc w:val="both"/>
        <w:rPr>
          <w:sz w:val="30"/>
          <w:szCs w:val="30"/>
        </w:rPr>
      </w:pPr>
      <w:r w:rsidRPr="00EE15BB">
        <w:rPr>
          <w:sz w:val="30"/>
          <w:szCs w:val="30"/>
        </w:rPr>
        <w:t>принятие решений о согласии на совершение крупной сделки или ее последующем одобрении в случаях, предусмотренных пунктом 3 статьи 79 Федерального закона «Об акционерных обществах»;</w:t>
      </w:r>
    </w:p>
    <w:p w:rsidR="00CF1A06" w:rsidRPr="00EE15BB" w:rsidRDefault="00CF1A06" w:rsidP="00EA6AFA">
      <w:pPr>
        <w:widowControl w:val="0"/>
        <w:numPr>
          <w:ilvl w:val="0"/>
          <w:numId w:val="6"/>
        </w:numPr>
        <w:tabs>
          <w:tab w:val="left" w:pos="1421"/>
        </w:tabs>
        <w:autoSpaceDE w:val="0"/>
        <w:autoSpaceDN w:val="0"/>
        <w:adjustRightInd w:val="0"/>
        <w:spacing w:line="360" w:lineRule="auto"/>
        <w:ind w:firstLine="709"/>
        <w:jc w:val="both"/>
        <w:rPr>
          <w:sz w:val="30"/>
          <w:szCs w:val="30"/>
        </w:rPr>
      </w:pPr>
      <w:r w:rsidRPr="00EE15BB">
        <w:rPr>
          <w:sz w:val="30"/>
          <w:szCs w:val="30"/>
        </w:rPr>
        <w:t>принятие решения о передаче функций единоличного исполнительного органа коммерческой организации (управляющей организации) либо индивидуальному предпринимателю (управляющему);</w:t>
      </w:r>
    </w:p>
    <w:p w:rsidR="00CF1A06" w:rsidRPr="00EE15BB" w:rsidRDefault="00CF1A06" w:rsidP="00EA6AFA">
      <w:pPr>
        <w:widowControl w:val="0"/>
        <w:numPr>
          <w:ilvl w:val="0"/>
          <w:numId w:val="6"/>
        </w:numPr>
        <w:tabs>
          <w:tab w:val="left" w:pos="1421"/>
        </w:tabs>
        <w:autoSpaceDE w:val="0"/>
        <w:autoSpaceDN w:val="0"/>
        <w:adjustRightInd w:val="0"/>
        <w:spacing w:line="360" w:lineRule="auto"/>
        <w:ind w:firstLine="709"/>
        <w:jc w:val="both"/>
        <w:rPr>
          <w:sz w:val="30"/>
          <w:szCs w:val="30"/>
        </w:rPr>
      </w:pPr>
      <w:r w:rsidRPr="00EE15BB">
        <w:rPr>
          <w:sz w:val="30"/>
          <w:szCs w:val="30"/>
        </w:rPr>
        <w:t>принятие решения о досрочном прекращении полномочий управляющей организации или управляющего;</w:t>
      </w:r>
    </w:p>
    <w:p w:rsidR="00CF1A06" w:rsidRPr="00EE15BB" w:rsidRDefault="00CF1A06" w:rsidP="00EA6AFA">
      <w:pPr>
        <w:widowControl w:val="0"/>
        <w:numPr>
          <w:ilvl w:val="0"/>
          <w:numId w:val="6"/>
        </w:numPr>
        <w:tabs>
          <w:tab w:val="left" w:pos="1421"/>
        </w:tabs>
        <w:autoSpaceDE w:val="0"/>
        <w:autoSpaceDN w:val="0"/>
        <w:adjustRightInd w:val="0"/>
        <w:spacing w:line="360" w:lineRule="auto"/>
        <w:ind w:firstLine="709"/>
        <w:rPr>
          <w:sz w:val="30"/>
          <w:szCs w:val="30"/>
        </w:rPr>
      </w:pPr>
      <w:r w:rsidRPr="00EE15BB">
        <w:rPr>
          <w:sz w:val="30"/>
          <w:szCs w:val="30"/>
        </w:rPr>
        <w:t>приобретение Обществом размещенных акций;</w:t>
      </w:r>
    </w:p>
    <w:p w:rsidR="00CF1A06" w:rsidRPr="00A507E2" w:rsidRDefault="00CF1A06" w:rsidP="00EA6AFA">
      <w:pPr>
        <w:widowControl w:val="0"/>
        <w:numPr>
          <w:ilvl w:val="0"/>
          <w:numId w:val="6"/>
        </w:numPr>
        <w:tabs>
          <w:tab w:val="left" w:pos="1421"/>
        </w:tabs>
        <w:autoSpaceDE w:val="0"/>
        <w:autoSpaceDN w:val="0"/>
        <w:adjustRightInd w:val="0"/>
        <w:spacing w:line="360" w:lineRule="auto"/>
        <w:ind w:firstLine="709"/>
        <w:jc w:val="both"/>
        <w:rPr>
          <w:sz w:val="30"/>
          <w:szCs w:val="30"/>
          <w:highlight w:val="yellow"/>
        </w:rPr>
      </w:pPr>
      <w:r w:rsidRPr="00A507E2">
        <w:rPr>
          <w:sz w:val="30"/>
          <w:szCs w:val="30"/>
          <w:highlight w:val="yellow"/>
        </w:rPr>
        <w:t>принятие решения об участии в финансово-промышленных группах, ассоциациях и иных объединениях коммерческих организаций;</w:t>
      </w:r>
    </w:p>
    <w:p w:rsidR="00CF1A06" w:rsidRPr="00EE15BB" w:rsidRDefault="00CF1A06" w:rsidP="00EA6AFA">
      <w:pPr>
        <w:widowControl w:val="0"/>
        <w:numPr>
          <w:ilvl w:val="0"/>
          <w:numId w:val="6"/>
        </w:numPr>
        <w:tabs>
          <w:tab w:val="left" w:pos="1421"/>
        </w:tabs>
        <w:autoSpaceDE w:val="0"/>
        <w:autoSpaceDN w:val="0"/>
        <w:adjustRightInd w:val="0"/>
        <w:spacing w:line="360" w:lineRule="auto"/>
        <w:ind w:firstLine="709"/>
        <w:jc w:val="both"/>
        <w:rPr>
          <w:sz w:val="30"/>
          <w:szCs w:val="30"/>
        </w:rPr>
      </w:pPr>
      <w:r w:rsidRPr="00EE15BB">
        <w:rPr>
          <w:sz w:val="30"/>
          <w:szCs w:val="30"/>
        </w:rPr>
        <w:t xml:space="preserve">утверждение </w:t>
      </w:r>
      <w:r>
        <w:rPr>
          <w:sz w:val="30"/>
          <w:szCs w:val="30"/>
        </w:rPr>
        <w:t>внутренних документов, регулирующих деятельность органов Общества: общего собрания акционеров; Совета директоров; единоличного исполнительного органа Общества (генерального директора, управляющей организации или управляющего); ревизионной комиссии Общества;</w:t>
      </w:r>
    </w:p>
    <w:p w:rsidR="00CF1A06" w:rsidRPr="00EE15BB" w:rsidRDefault="00CF1A06" w:rsidP="00EA6AFA">
      <w:pPr>
        <w:widowControl w:val="0"/>
        <w:numPr>
          <w:ilvl w:val="0"/>
          <w:numId w:val="6"/>
        </w:numPr>
        <w:tabs>
          <w:tab w:val="left" w:pos="1421"/>
        </w:tabs>
        <w:autoSpaceDE w:val="0"/>
        <w:autoSpaceDN w:val="0"/>
        <w:adjustRightInd w:val="0"/>
        <w:spacing w:line="360" w:lineRule="auto"/>
        <w:ind w:firstLine="709"/>
        <w:jc w:val="both"/>
        <w:rPr>
          <w:sz w:val="30"/>
          <w:szCs w:val="30"/>
        </w:rPr>
      </w:pPr>
      <w:r w:rsidRPr="00EE15BB">
        <w:rPr>
          <w:sz w:val="30"/>
          <w:szCs w:val="30"/>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rsidR="00CF1A06" w:rsidRPr="00EE15BB" w:rsidRDefault="00CF1A06" w:rsidP="00EA6AFA">
      <w:pPr>
        <w:tabs>
          <w:tab w:val="left" w:pos="1426"/>
        </w:tabs>
        <w:autoSpaceDE w:val="0"/>
        <w:autoSpaceDN w:val="0"/>
        <w:adjustRightInd w:val="0"/>
        <w:spacing w:line="360" w:lineRule="auto"/>
        <w:ind w:firstLine="709"/>
        <w:jc w:val="both"/>
        <w:rPr>
          <w:sz w:val="30"/>
          <w:szCs w:val="30"/>
        </w:rPr>
      </w:pPr>
      <w:r w:rsidRPr="00EE15BB">
        <w:rPr>
          <w:sz w:val="30"/>
          <w:szCs w:val="30"/>
        </w:rPr>
        <w:t>28)</w:t>
      </w:r>
      <w:r w:rsidRPr="00EE15BB">
        <w:rPr>
          <w:sz w:val="30"/>
          <w:szCs w:val="30"/>
        </w:rPr>
        <w:tab/>
        <w:t>принятие решения об обращении с заявлением о делистинге акций Общества и (или) эмиссионных ценных бумаг Общества, конвертируемых в акции Общества;</w:t>
      </w:r>
    </w:p>
    <w:p w:rsidR="00CF1A06" w:rsidRPr="00EE15BB" w:rsidRDefault="00CF1A06" w:rsidP="00EE15BB">
      <w:pPr>
        <w:tabs>
          <w:tab w:val="left" w:pos="1478"/>
        </w:tabs>
        <w:autoSpaceDE w:val="0"/>
        <w:autoSpaceDN w:val="0"/>
        <w:adjustRightInd w:val="0"/>
        <w:spacing w:line="360" w:lineRule="auto"/>
        <w:ind w:firstLine="709"/>
        <w:rPr>
          <w:sz w:val="30"/>
          <w:szCs w:val="30"/>
        </w:rPr>
      </w:pPr>
      <w:r w:rsidRPr="00EE15BB">
        <w:rPr>
          <w:sz w:val="30"/>
          <w:szCs w:val="30"/>
        </w:rPr>
        <w:t>29)</w:t>
      </w:r>
      <w:r w:rsidRPr="00EE15BB">
        <w:rPr>
          <w:sz w:val="30"/>
          <w:szCs w:val="30"/>
        </w:rPr>
        <w:tab/>
        <w:t>решение иных вопросов, предусмотренных законодательством Российской Федерации.</w:t>
      </w:r>
    </w:p>
    <w:p w:rsidR="00CF1A06" w:rsidRPr="00EE15BB" w:rsidRDefault="00CF1A06" w:rsidP="00EE15BB">
      <w:pPr>
        <w:tabs>
          <w:tab w:val="left" w:pos="1210"/>
        </w:tabs>
        <w:autoSpaceDE w:val="0"/>
        <w:autoSpaceDN w:val="0"/>
        <w:adjustRightInd w:val="0"/>
        <w:spacing w:line="360" w:lineRule="auto"/>
        <w:ind w:firstLine="709"/>
        <w:jc w:val="both"/>
        <w:rPr>
          <w:sz w:val="30"/>
          <w:szCs w:val="30"/>
        </w:rPr>
      </w:pPr>
      <w:r w:rsidRPr="00EE15BB">
        <w:rPr>
          <w:sz w:val="30"/>
          <w:szCs w:val="30"/>
        </w:rPr>
        <w:t>10.3.</w:t>
      </w:r>
      <w:r w:rsidRPr="00EE15BB">
        <w:rPr>
          <w:sz w:val="30"/>
          <w:szCs w:val="30"/>
        </w:rPr>
        <w:tab/>
        <w:t>Вопросы, отнесенные к компетенции общего собрания акционеров, не могут быть переданы на решение Совету директоров и исполнительному органу Общества.</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Общее собрание акционеров не вправе рассматривать и принимать решения по вопросам, не отнесенным к его компетенции.</w:t>
      </w:r>
    </w:p>
    <w:p w:rsidR="00CF1A06" w:rsidRPr="00EE15BB" w:rsidRDefault="00CF1A06" w:rsidP="00EE15BB">
      <w:pPr>
        <w:tabs>
          <w:tab w:val="left" w:pos="1210"/>
        </w:tabs>
        <w:autoSpaceDE w:val="0"/>
        <w:autoSpaceDN w:val="0"/>
        <w:adjustRightInd w:val="0"/>
        <w:spacing w:line="360" w:lineRule="auto"/>
        <w:ind w:firstLine="709"/>
        <w:jc w:val="both"/>
        <w:rPr>
          <w:sz w:val="30"/>
          <w:szCs w:val="30"/>
        </w:rPr>
      </w:pPr>
      <w:r w:rsidRPr="00EE15BB">
        <w:rPr>
          <w:sz w:val="30"/>
          <w:szCs w:val="30"/>
        </w:rPr>
        <w:t>10.4.</w:t>
      </w:r>
      <w:r w:rsidRPr="00EE15BB">
        <w:rPr>
          <w:sz w:val="30"/>
          <w:szCs w:val="30"/>
        </w:rPr>
        <w:tab/>
        <w:t>Решение общего собрания акционеров по вопросу, поставленному на голосование, принимается в следующем порядке:</w:t>
      </w:r>
    </w:p>
    <w:p w:rsidR="00CF1A06" w:rsidRPr="00EE15BB" w:rsidRDefault="00CF1A06" w:rsidP="00EE15BB">
      <w:pPr>
        <w:tabs>
          <w:tab w:val="left" w:pos="974"/>
        </w:tabs>
        <w:autoSpaceDE w:val="0"/>
        <w:autoSpaceDN w:val="0"/>
        <w:adjustRightInd w:val="0"/>
        <w:spacing w:line="360" w:lineRule="auto"/>
        <w:ind w:firstLine="709"/>
        <w:jc w:val="both"/>
        <w:rPr>
          <w:sz w:val="30"/>
          <w:szCs w:val="30"/>
        </w:rPr>
      </w:pPr>
      <w:r w:rsidRPr="00EE15BB">
        <w:rPr>
          <w:sz w:val="30"/>
          <w:szCs w:val="30"/>
        </w:rPr>
        <w:t>а)</w:t>
      </w:r>
      <w:r w:rsidRPr="00EE15BB">
        <w:rPr>
          <w:sz w:val="30"/>
          <w:szCs w:val="30"/>
        </w:rPr>
        <w:tab/>
        <w:t>в случае, если у Общества имеется единственный акционер, то решения общего собрания акционеров по всем вопросам принимаются единственным акционером единолично;</w:t>
      </w:r>
    </w:p>
    <w:p w:rsidR="00CF1A06" w:rsidRPr="00EE15BB" w:rsidRDefault="00CF1A06" w:rsidP="00EE15BB">
      <w:pPr>
        <w:tabs>
          <w:tab w:val="left" w:pos="974"/>
        </w:tabs>
        <w:autoSpaceDE w:val="0"/>
        <w:autoSpaceDN w:val="0"/>
        <w:adjustRightInd w:val="0"/>
        <w:spacing w:line="360" w:lineRule="auto"/>
        <w:ind w:firstLine="709"/>
        <w:jc w:val="both"/>
        <w:rPr>
          <w:sz w:val="30"/>
          <w:szCs w:val="30"/>
        </w:rPr>
      </w:pPr>
      <w:r w:rsidRPr="00EE15BB">
        <w:rPr>
          <w:sz w:val="30"/>
          <w:szCs w:val="30"/>
        </w:rPr>
        <w:t>б)</w:t>
      </w:r>
      <w:r w:rsidRPr="00EE15BB">
        <w:rPr>
          <w:sz w:val="30"/>
          <w:szCs w:val="30"/>
        </w:rPr>
        <w:tab/>
        <w:t>в случае, если у Общества имеются 2 (два) и более акционеров, то решения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кроме вопросов, указанных в подпунктах 1 - 3, 6, 7, 9, 10, 21, 24, 28 пункта 10.2 статьи 10 настоящего Устава, решение по которым принимается большинством в три четверти голосов акционеров - владельцев голосующих акций Общества, принимающих участие в общем собрании акционеров, если иное не установлено законодательством Российской Федерации.</w:t>
      </w:r>
    </w:p>
    <w:p w:rsidR="00CF1A06" w:rsidRPr="00A507E2" w:rsidRDefault="00CF1A06" w:rsidP="00E06893">
      <w:pPr>
        <w:widowControl w:val="0"/>
        <w:numPr>
          <w:ilvl w:val="0"/>
          <w:numId w:val="7"/>
        </w:numPr>
        <w:tabs>
          <w:tab w:val="left" w:pos="1210"/>
        </w:tabs>
        <w:autoSpaceDE w:val="0"/>
        <w:autoSpaceDN w:val="0"/>
        <w:adjustRightInd w:val="0"/>
        <w:spacing w:line="360" w:lineRule="auto"/>
        <w:ind w:firstLine="709"/>
        <w:jc w:val="both"/>
        <w:rPr>
          <w:sz w:val="30"/>
          <w:szCs w:val="30"/>
          <w:highlight w:val="yellow"/>
        </w:rPr>
      </w:pPr>
      <w:r w:rsidRPr="00A507E2">
        <w:rPr>
          <w:sz w:val="30"/>
          <w:szCs w:val="30"/>
          <w:highlight w:val="yellow"/>
        </w:rPr>
        <w:t>Решения по вопросам, предусмотренным подпунктами 2, 3, 8 - 10, 15, 18 - 22, 24 - 26 пункта 10.2 статьи 10 настоящего Устава, принимаются общим собранием акционеров только по предложению Совета директоров Общества.</w:t>
      </w:r>
    </w:p>
    <w:p w:rsidR="00CF1A06" w:rsidRPr="00EE15BB" w:rsidRDefault="00CF1A06" w:rsidP="00E06893">
      <w:pPr>
        <w:widowControl w:val="0"/>
        <w:numPr>
          <w:ilvl w:val="0"/>
          <w:numId w:val="7"/>
        </w:numPr>
        <w:tabs>
          <w:tab w:val="left" w:pos="1210"/>
        </w:tabs>
        <w:autoSpaceDE w:val="0"/>
        <w:autoSpaceDN w:val="0"/>
        <w:adjustRightInd w:val="0"/>
        <w:spacing w:line="360" w:lineRule="auto"/>
        <w:ind w:firstLine="709"/>
        <w:jc w:val="both"/>
        <w:rPr>
          <w:sz w:val="30"/>
          <w:szCs w:val="30"/>
        </w:rPr>
      </w:pPr>
      <w:r w:rsidRPr="00EE15BB">
        <w:rPr>
          <w:sz w:val="30"/>
          <w:szCs w:val="30"/>
        </w:rPr>
        <w:t>Годовое общее собрание акционеров проводится ежегодно не ранее чем через два месяца и не позднее чем через шесть месяцев после окончания отчетного года.</w:t>
      </w:r>
    </w:p>
    <w:p w:rsidR="00CF1A06" w:rsidRPr="00EE15BB" w:rsidRDefault="00CF1A06" w:rsidP="009A299E">
      <w:pPr>
        <w:autoSpaceDE w:val="0"/>
        <w:autoSpaceDN w:val="0"/>
        <w:adjustRightInd w:val="0"/>
        <w:spacing w:line="360" w:lineRule="auto"/>
        <w:ind w:firstLine="709"/>
        <w:jc w:val="both"/>
        <w:rPr>
          <w:sz w:val="30"/>
          <w:szCs w:val="30"/>
        </w:rPr>
      </w:pPr>
      <w:r w:rsidRPr="00EE15BB">
        <w:rPr>
          <w:sz w:val="30"/>
          <w:szCs w:val="30"/>
        </w:rPr>
        <w:t>Отчетный год Общества начинается 1 января и заканчивается 31 декабря. Проводимые помимо годового общие собрания акционеров являются внеочередными.</w:t>
      </w:r>
    </w:p>
    <w:p w:rsidR="00CF1A06" w:rsidRPr="00EE15BB" w:rsidRDefault="00CF1A06" w:rsidP="00EE15BB">
      <w:pPr>
        <w:widowControl w:val="0"/>
        <w:autoSpaceDE w:val="0"/>
        <w:autoSpaceDN w:val="0"/>
        <w:adjustRightInd w:val="0"/>
        <w:spacing w:line="360" w:lineRule="auto"/>
        <w:ind w:firstLine="709"/>
        <w:jc w:val="both"/>
        <w:rPr>
          <w:sz w:val="30"/>
          <w:szCs w:val="30"/>
        </w:rPr>
      </w:pPr>
      <w:r w:rsidRPr="00EE15BB">
        <w:rPr>
          <w:sz w:val="30"/>
          <w:szCs w:val="30"/>
        </w:rPr>
        <w:t xml:space="preserve">Общие собрания акционеров Общества могут проводиться </w:t>
      </w:r>
      <w:r>
        <w:rPr>
          <w:sz w:val="30"/>
          <w:szCs w:val="30"/>
        </w:rPr>
        <w:t xml:space="preserve">в </w:t>
      </w:r>
      <w:r w:rsidRPr="00EE15BB">
        <w:rPr>
          <w:sz w:val="30"/>
          <w:szCs w:val="30"/>
        </w:rPr>
        <w:t>г. Воронеж</w:t>
      </w:r>
      <w:r>
        <w:rPr>
          <w:sz w:val="30"/>
          <w:szCs w:val="30"/>
        </w:rPr>
        <w:t>е</w:t>
      </w:r>
      <w:r w:rsidRPr="00EE15BB">
        <w:rPr>
          <w:sz w:val="30"/>
          <w:szCs w:val="30"/>
        </w:rPr>
        <w:t>.</w:t>
      </w:r>
    </w:p>
    <w:p w:rsidR="00CF1A06" w:rsidRPr="00EE15BB" w:rsidRDefault="00CF1A06" w:rsidP="00EE15BB">
      <w:pPr>
        <w:tabs>
          <w:tab w:val="left" w:pos="1210"/>
        </w:tabs>
        <w:autoSpaceDE w:val="0"/>
        <w:autoSpaceDN w:val="0"/>
        <w:adjustRightInd w:val="0"/>
        <w:spacing w:line="360" w:lineRule="auto"/>
        <w:ind w:firstLine="709"/>
        <w:jc w:val="both"/>
        <w:rPr>
          <w:sz w:val="30"/>
          <w:szCs w:val="30"/>
        </w:rPr>
      </w:pPr>
      <w:r w:rsidRPr="00EE15BB">
        <w:rPr>
          <w:sz w:val="30"/>
          <w:szCs w:val="30"/>
        </w:rPr>
        <w:t>10.7.</w:t>
      </w:r>
      <w:r w:rsidRPr="00EE15BB">
        <w:rPr>
          <w:sz w:val="30"/>
          <w:szCs w:val="30"/>
        </w:rPr>
        <w:tab/>
        <w:t>Подготовка и проведение общего собрания акционеров осуществляются в следующем порядке:</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а) в случае, если у Общества имеется единственный акционер, то подготовка и проведение общего собрания акционеров осуществляются в порядке, установленном акционером, если иное не установлено законодательством Российской Федерации;</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б) в случае, если у Общества имеются 2 (два) и более акционеров, то подготовка и проведение общего собрания акционеров осуществляются в порядке, установленном законодательством Российской Федерации и Положением об общем собрании акционеров Общества.</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При наличии у Общества 2 (двух) и более акционеров предложения в повестку дня годового общего собрания акционеров и перечень выдвигаемых кандидатов в Совет директоров и ревизионную комиссию Общества должны поступить в Общество не позднее чем через 60 дней после окончания отчетного года.</w:t>
      </w:r>
    </w:p>
    <w:p w:rsidR="00CF1A06" w:rsidRPr="00EE15BB" w:rsidRDefault="00CF1A06" w:rsidP="00526DA6">
      <w:pPr>
        <w:widowControl w:val="0"/>
        <w:numPr>
          <w:ilvl w:val="0"/>
          <w:numId w:val="8"/>
        </w:numPr>
        <w:tabs>
          <w:tab w:val="left" w:pos="1253"/>
        </w:tabs>
        <w:autoSpaceDE w:val="0"/>
        <w:autoSpaceDN w:val="0"/>
        <w:adjustRightInd w:val="0"/>
        <w:spacing w:line="360" w:lineRule="auto"/>
        <w:ind w:firstLine="709"/>
        <w:jc w:val="both"/>
        <w:rPr>
          <w:sz w:val="30"/>
          <w:szCs w:val="30"/>
        </w:rPr>
      </w:pPr>
      <w:r w:rsidRPr="00EE15BB">
        <w:rPr>
          <w:sz w:val="30"/>
          <w:szCs w:val="30"/>
        </w:rPr>
        <w:t>Если при совершении непубличным обществом сделки, требующей получения согласия на ее совершение в соответствии с пунктом 4 статьи 83 Федерального закона №208-ФЗ «Об акционерных об</w:t>
      </w:r>
      <w:r w:rsidRPr="00EE15BB">
        <w:rPr>
          <w:sz w:val="30"/>
          <w:szCs w:val="30"/>
        </w:rPr>
        <w:softHyphen/>
        <w:t>ществах», все акционеры - владельцы голосующих акций общества признаются заинтересованными и при этом кто-либо из таких акционеров требует получения согласия на ее совершение, это согласие дается большинством голосов всех акционеров - владельцев голосующих акций общества, принимающих уча</w:t>
      </w:r>
      <w:r w:rsidRPr="00EE15BB">
        <w:rPr>
          <w:sz w:val="30"/>
          <w:szCs w:val="30"/>
        </w:rPr>
        <w:softHyphen/>
        <w:t>стие в голосовании.</w:t>
      </w:r>
    </w:p>
    <w:p w:rsidR="00CF1A06" w:rsidRPr="00EE15BB" w:rsidRDefault="00CF1A06" w:rsidP="00526DA6">
      <w:pPr>
        <w:widowControl w:val="0"/>
        <w:numPr>
          <w:ilvl w:val="0"/>
          <w:numId w:val="8"/>
        </w:numPr>
        <w:tabs>
          <w:tab w:val="left" w:pos="1253"/>
        </w:tabs>
        <w:autoSpaceDE w:val="0"/>
        <w:autoSpaceDN w:val="0"/>
        <w:adjustRightInd w:val="0"/>
        <w:spacing w:line="360" w:lineRule="auto"/>
        <w:ind w:firstLine="709"/>
        <w:jc w:val="both"/>
        <w:rPr>
          <w:sz w:val="30"/>
          <w:szCs w:val="30"/>
        </w:rPr>
      </w:pPr>
      <w:r w:rsidRPr="00EE15BB">
        <w:rPr>
          <w:sz w:val="30"/>
          <w:szCs w:val="30"/>
        </w:rPr>
        <w:t>Если при совершении сделки, требующей получения согласия на ее совершение в соответ</w:t>
      </w:r>
      <w:r w:rsidRPr="00EE15BB">
        <w:rPr>
          <w:sz w:val="30"/>
          <w:szCs w:val="30"/>
        </w:rPr>
        <w:softHyphen/>
        <w:t>ствии с пунктом 4 статьи 83 Федерального закона №208-ФЗ «Об акционерных обществах», 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пунктом 1 статьи 81 Феде</w:t>
      </w:r>
      <w:r w:rsidRPr="00EE15BB">
        <w:rPr>
          <w:sz w:val="30"/>
          <w:szCs w:val="30"/>
        </w:rPr>
        <w:softHyphen/>
        <w:t xml:space="preserve">рального закона №208-ФЗ </w:t>
      </w:r>
      <w:r>
        <w:rPr>
          <w:sz w:val="30"/>
          <w:szCs w:val="30"/>
        </w:rPr>
        <w:br/>
      </w:r>
      <w:r w:rsidRPr="00EE15BB">
        <w:rPr>
          <w:sz w:val="30"/>
          <w:szCs w:val="30"/>
        </w:rPr>
        <w:t>«Об акционерных обществах», согласие на совершение такой сделки дается большинством голосов всех акционеров - владельцев голосующих акций общества, принимающих уча</w:t>
      </w:r>
      <w:r w:rsidRPr="00EE15BB">
        <w:rPr>
          <w:sz w:val="30"/>
          <w:szCs w:val="30"/>
        </w:rPr>
        <w:softHyphen/>
        <w:t>стие в голосовании.</w:t>
      </w:r>
    </w:p>
    <w:p w:rsidR="00CF1A06" w:rsidRPr="00EE15BB" w:rsidRDefault="00CF1A06" w:rsidP="00681F49">
      <w:pPr>
        <w:autoSpaceDE w:val="0"/>
        <w:autoSpaceDN w:val="0"/>
        <w:adjustRightInd w:val="0"/>
        <w:spacing w:line="360" w:lineRule="auto"/>
        <w:ind w:firstLine="709"/>
        <w:jc w:val="center"/>
        <w:rPr>
          <w:b/>
          <w:bCs/>
          <w:spacing w:val="-10"/>
          <w:sz w:val="30"/>
          <w:szCs w:val="30"/>
        </w:rPr>
      </w:pPr>
      <w:r w:rsidRPr="00EE15BB">
        <w:rPr>
          <w:b/>
          <w:bCs/>
          <w:spacing w:val="-10"/>
          <w:sz w:val="30"/>
          <w:szCs w:val="30"/>
        </w:rPr>
        <w:t>11. СОВЕТ ДИРЕКТОРОВ ОБЩЕСТВА</w:t>
      </w:r>
    </w:p>
    <w:p w:rsidR="00CF1A06" w:rsidRPr="00EE15BB" w:rsidRDefault="00CF1A06" w:rsidP="00C769C3">
      <w:pPr>
        <w:widowControl w:val="0"/>
        <w:numPr>
          <w:ilvl w:val="0"/>
          <w:numId w:val="9"/>
        </w:numPr>
        <w:tabs>
          <w:tab w:val="left" w:pos="1157"/>
        </w:tabs>
        <w:autoSpaceDE w:val="0"/>
        <w:autoSpaceDN w:val="0"/>
        <w:adjustRightInd w:val="0"/>
        <w:spacing w:line="360" w:lineRule="auto"/>
        <w:ind w:firstLine="709"/>
        <w:jc w:val="both"/>
        <w:rPr>
          <w:sz w:val="30"/>
          <w:szCs w:val="30"/>
        </w:rPr>
      </w:pPr>
      <w:r w:rsidRPr="00EE15BB">
        <w:rPr>
          <w:sz w:val="30"/>
          <w:szCs w:val="30"/>
        </w:rPr>
        <w:t>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w:t>
      </w:r>
    </w:p>
    <w:p w:rsidR="00CF1A06" w:rsidRPr="00EE15BB" w:rsidRDefault="00CF1A06" w:rsidP="00C769C3">
      <w:pPr>
        <w:widowControl w:val="0"/>
        <w:numPr>
          <w:ilvl w:val="0"/>
          <w:numId w:val="9"/>
        </w:numPr>
        <w:tabs>
          <w:tab w:val="left" w:pos="1157"/>
        </w:tabs>
        <w:autoSpaceDE w:val="0"/>
        <w:autoSpaceDN w:val="0"/>
        <w:adjustRightInd w:val="0"/>
        <w:spacing w:line="360" w:lineRule="auto"/>
        <w:ind w:firstLine="709"/>
        <w:rPr>
          <w:sz w:val="30"/>
          <w:szCs w:val="30"/>
        </w:rPr>
      </w:pPr>
      <w:r w:rsidRPr="00EE15BB">
        <w:rPr>
          <w:sz w:val="30"/>
          <w:szCs w:val="30"/>
        </w:rPr>
        <w:t>К компетенции Совета директоров Общества относятся следующие вопросы:</w:t>
      </w:r>
    </w:p>
    <w:p w:rsidR="00CF1A06" w:rsidRPr="00EE15BB" w:rsidRDefault="00CF1A06" w:rsidP="00C769C3">
      <w:pPr>
        <w:widowControl w:val="0"/>
        <w:numPr>
          <w:ilvl w:val="0"/>
          <w:numId w:val="10"/>
        </w:numPr>
        <w:tabs>
          <w:tab w:val="left" w:pos="1810"/>
        </w:tabs>
        <w:autoSpaceDE w:val="0"/>
        <w:autoSpaceDN w:val="0"/>
        <w:adjustRightInd w:val="0"/>
        <w:spacing w:line="360" w:lineRule="auto"/>
        <w:ind w:firstLine="709"/>
        <w:jc w:val="both"/>
        <w:rPr>
          <w:sz w:val="30"/>
          <w:szCs w:val="30"/>
        </w:rPr>
      </w:pPr>
      <w:r w:rsidRPr="00EE15BB">
        <w:rPr>
          <w:sz w:val="30"/>
          <w:szCs w:val="30"/>
        </w:rPr>
        <w:t>определение приоритетных направлений деятельности Общества и утверждение стратегии развития Общества;</w:t>
      </w:r>
    </w:p>
    <w:p w:rsidR="00CF1A06" w:rsidRPr="00EE15BB" w:rsidRDefault="00CF1A06" w:rsidP="00C769C3">
      <w:pPr>
        <w:widowControl w:val="0"/>
        <w:numPr>
          <w:ilvl w:val="0"/>
          <w:numId w:val="10"/>
        </w:numPr>
        <w:tabs>
          <w:tab w:val="left" w:pos="1810"/>
        </w:tabs>
        <w:autoSpaceDE w:val="0"/>
        <w:autoSpaceDN w:val="0"/>
        <w:adjustRightInd w:val="0"/>
        <w:spacing w:line="360" w:lineRule="auto"/>
        <w:ind w:firstLine="709"/>
        <w:jc w:val="both"/>
        <w:rPr>
          <w:sz w:val="30"/>
          <w:szCs w:val="30"/>
        </w:rPr>
      </w:pPr>
      <w:r w:rsidRPr="00EE15BB">
        <w:rPr>
          <w:sz w:val="30"/>
          <w:szCs w:val="30"/>
        </w:rPr>
        <w:t>утверждение политик и процедур Общества в области стратегического управления, надзор за их внедрением и исполнением;</w:t>
      </w:r>
    </w:p>
    <w:p w:rsidR="00CF1A06" w:rsidRPr="00EE15BB" w:rsidRDefault="00CF1A06" w:rsidP="00C769C3">
      <w:pPr>
        <w:widowControl w:val="0"/>
        <w:numPr>
          <w:ilvl w:val="0"/>
          <w:numId w:val="11"/>
        </w:numPr>
        <w:tabs>
          <w:tab w:val="left" w:pos="1862"/>
        </w:tabs>
        <w:autoSpaceDE w:val="0"/>
        <w:autoSpaceDN w:val="0"/>
        <w:adjustRightInd w:val="0"/>
        <w:spacing w:line="360" w:lineRule="auto"/>
        <w:ind w:firstLine="709"/>
        <w:jc w:val="both"/>
        <w:rPr>
          <w:sz w:val="30"/>
          <w:szCs w:val="30"/>
        </w:rPr>
      </w:pPr>
      <w:r w:rsidRPr="00EE15BB">
        <w:rPr>
          <w:sz w:val="30"/>
          <w:szCs w:val="30"/>
        </w:rPr>
        <w:t>утверждение перечня и целевых значений ключевых показателей эффективности деятельности Общества (далее - КПЭ) с учетом стратегических приоритетов развития Общества;</w:t>
      </w:r>
    </w:p>
    <w:p w:rsidR="00CF1A06" w:rsidRPr="00EE15BB" w:rsidRDefault="00CF1A06" w:rsidP="00C769C3">
      <w:pPr>
        <w:widowControl w:val="0"/>
        <w:numPr>
          <w:ilvl w:val="0"/>
          <w:numId w:val="11"/>
        </w:numPr>
        <w:tabs>
          <w:tab w:val="left" w:pos="1862"/>
        </w:tabs>
        <w:autoSpaceDE w:val="0"/>
        <w:autoSpaceDN w:val="0"/>
        <w:adjustRightInd w:val="0"/>
        <w:spacing w:line="360" w:lineRule="auto"/>
        <w:ind w:firstLine="709"/>
        <w:jc w:val="both"/>
        <w:rPr>
          <w:sz w:val="30"/>
          <w:szCs w:val="30"/>
        </w:rPr>
      </w:pPr>
      <w:r w:rsidRPr="00EE15BB">
        <w:rPr>
          <w:sz w:val="30"/>
          <w:szCs w:val="30"/>
        </w:rPr>
        <w:t>утверждение долгосрочных планов финансово-хозяйственной деятельности Общества на срок реализации стратегии развития Общества и отчетов об их исполнении;</w:t>
      </w:r>
    </w:p>
    <w:p w:rsidR="00CF1A06" w:rsidRPr="00EE15BB" w:rsidRDefault="00CF1A06" w:rsidP="00C769C3">
      <w:pPr>
        <w:widowControl w:val="0"/>
        <w:numPr>
          <w:ilvl w:val="0"/>
          <w:numId w:val="11"/>
        </w:numPr>
        <w:tabs>
          <w:tab w:val="left" w:pos="1862"/>
        </w:tabs>
        <w:autoSpaceDE w:val="0"/>
        <w:autoSpaceDN w:val="0"/>
        <w:adjustRightInd w:val="0"/>
        <w:spacing w:line="360" w:lineRule="auto"/>
        <w:ind w:firstLine="709"/>
        <w:jc w:val="both"/>
        <w:rPr>
          <w:sz w:val="30"/>
          <w:szCs w:val="30"/>
        </w:rPr>
      </w:pPr>
      <w:r w:rsidRPr="00EE15BB">
        <w:rPr>
          <w:sz w:val="30"/>
          <w:szCs w:val="30"/>
        </w:rPr>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CF1A06" w:rsidRPr="00EE15BB" w:rsidRDefault="00CF1A06" w:rsidP="00C769C3">
      <w:pPr>
        <w:widowControl w:val="0"/>
        <w:numPr>
          <w:ilvl w:val="0"/>
          <w:numId w:val="11"/>
        </w:numPr>
        <w:tabs>
          <w:tab w:val="left" w:pos="1862"/>
        </w:tabs>
        <w:autoSpaceDE w:val="0"/>
        <w:autoSpaceDN w:val="0"/>
        <w:adjustRightInd w:val="0"/>
        <w:spacing w:line="360" w:lineRule="auto"/>
        <w:ind w:firstLine="709"/>
        <w:rPr>
          <w:sz w:val="30"/>
          <w:szCs w:val="30"/>
        </w:rPr>
      </w:pPr>
      <w:r w:rsidRPr="00EE15BB">
        <w:rPr>
          <w:sz w:val="30"/>
          <w:szCs w:val="30"/>
        </w:rPr>
        <w:t>утверждение повестки дня общего собрания акционеров;</w:t>
      </w:r>
    </w:p>
    <w:p w:rsidR="00CF1A06" w:rsidRPr="00EE15BB" w:rsidRDefault="00CF1A06" w:rsidP="00C769C3">
      <w:pPr>
        <w:widowControl w:val="0"/>
        <w:numPr>
          <w:ilvl w:val="0"/>
          <w:numId w:val="11"/>
        </w:numPr>
        <w:tabs>
          <w:tab w:val="left" w:pos="1862"/>
        </w:tabs>
        <w:autoSpaceDE w:val="0"/>
        <w:autoSpaceDN w:val="0"/>
        <w:adjustRightInd w:val="0"/>
        <w:spacing w:line="360" w:lineRule="auto"/>
        <w:ind w:firstLine="709"/>
        <w:jc w:val="both"/>
        <w:rPr>
          <w:sz w:val="30"/>
          <w:szCs w:val="30"/>
        </w:rPr>
      </w:pPr>
      <w:r w:rsidRPr="00EE15BB">
        <w:rPr>
          <w:sz w:val="30"/>
          <w:szCs w:val="30"/>
        </w:rPr>
        <w:t>определение даты, на которую определяются (фиксируются) лица, имеющие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CF1A06" w:rsidRPr="00EE15BB" w:rsidRDefault="00CF1A06" w:rsidP="00C769C3">
      <w:pPr>
        <w:widowControl w:val="0"/>
        <w:numPr>
          <w:ilvl w:val="0"/>
          <w:numId w:val="11"/>
        </w:numPr>
        <w:tabs>
          <w:tab w:val="left" w:pos="1862"/>
        </w:tabs>
        <w:autoSpaceDE w:val="0"/>
        <w:autoSpaceDN w:val="0"/>
        <w:adjustRightInd w:val="0"/>
        <w:spacing w:line="360" w:lineRule="auto"/>
        <w:ind w:firstLine="709"/>
        <w:jc w:val="both"/>
        <w:rPr>
          <w:sz w:val="30"/>
          <w:szCs w:val="30"/>
        </w:rPr>
      </w:pPr>
      <w:r w:rsidRPr="00EE15BB">
        <w:rPr>
          <w:sz w:val="30"/>
          <w:szCs w:val="30"/>
        </w:rPr>
        <w:t>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p>
    <w:p w:rsidR="00CF1A06" w:rsidRPr="00EE15BB" w:rsidRDefault="00CF1A06" w:rsidP="00C769C3">
      <w:pPr>
        <w:widowControl w:val="0"/>
        <w:numPr>
          <w:ilvl w:val="0"/>
          <w:numId w:val="11"/>
        </w:numPr>
        <w:tabs>
          <w:tab w:val="left" w:pos="1862"/>
        </w:tabs>
        <w:autoSpaceDE w:val="0"/>
        <w:autoSpaceDN w:val="0"/>
        <w:adjustRightInd w:val="0"/>
        <w:spacing w:line="360" w:lineRule="auto"/>
        <w:ind w:firstLine="709"/>
        <w:jc w:val="both"/>
        <w:rPr>
          <w:sz w:val="30"/>
          <w:szCs w:val="30"/>
        </w:rPr>
      </w:pPr>
      <w:r w:rsidRPr="00EE15BB">
        <w:rPr>
          <w:sz w:val="30"/>
          <w:szCs w:val="30"/>
        </w:rPr>
        <w:t>приобретение размещенных Обществом облигаций и иных ценных бумаг в случаях, предусмотренных законодательством Российской Федерации;</w:t>
      </w:r>
    </w:p>
    <w:p w:rsidR="00CF1A06" w:rsidRPr="00EE15BB" w:rsidRDefault="00CF1A06" w:rsidP="00C769C3">
      <w:pPr>
        <w:widowControl w:val="0"/>
        <w:numPr>
          <w:ilvl w:val="0"/>
          <w:numId w:val="11"/>
        </w:numPr>
        <w:tabs>
          <w:tab w:val="left" w:pos="1862"/>
        </w:tabs>
        <w:autoSpaceDE w:val="0"/>
        <w:autoSpaceDN w:val="0"/>
        <w:adjustRightInd w:val="0"/>
        <w:spacing w:line="360" w:lineRule="auto"/>
        <w:ind w:firstLine="709"/>
        <w:jc w:val="both"/>
        <w:rPr>
          <w:sz w:val="30"/>
          <w:szCs w:val="30"/>
        </w:rPr>
      </w:pPr>
      <w:r w:rsidRPr="00EE15BB">
        <w:rPr>
          <w:sz w:val="30"/>
          <w:szCs w:val="30"/>
        </w:rPr>
        <w:t>рекомендации по размеру выплачиваемых членам ревизионной комиссии Общества вознаграждений и компенсаций, выдвижение кандидата (кандидатов) в аудиторы Общества (если иной порядок определения кандидатуры аудитора не предусмотрен законодательством Российской Федерации) и определение размера оплаты услуг аудитора;</w:t>
      </w:r>
    </w:p>
    <w:p w:rsidR="00CF1A06" w:rsidRPr="00EE15BB" w:rsidRDefault="00CF1A06" w:rsidP="00C769C3">
      <w:pPr>
        <w:widowControl w:val="0"/>
        <w:numPr>
          <w:ilvl w:val="0"/>
          <w:numId w:val="11"/>
        </w:numPr>
        <w:tabs>
          <w:tab w:val="left" w:pos="1862"/>
        </w:tabs>
        <w:autoSpaceDE w:val="0"/>
        <w:autoSpaceDN w:val="0"/>
        <w:adjustRightInd w:val="0"/>
        <w:spacing w:line="360" w:lineRule="auto"/>
        <w:ind w:firstLine="709"/>
        <w:jc w:val="both"/>
        <w:rPr>
          <w:sz w:val="30"/>
          <w:szCs w:val="30"/>
        </w:rPr>
      </w:pPr>
      <w:r w:rsidRPr="00EE15BB">
        <w:rPr>
          <w:sz w:val="30"/>
          <w:szCs w:val="30"/>
        </w:rPr>
        <w:t>рекомендации по размеру дивиденда по акциям и порядку его выплаты, а также предложения по определению даты, на которую определяются лица, имеющие право на получение дивидендов;</w:t>
      </w:r>
    </w:p>
    <w:p w:rsidR="00CF1A06" w:rsidRPr="00EE15BB" w:rsidRDefault="00CF1A06" w:rsidP="00C769C3">
      <w:pPr>
        <w:widowControl w:val="0"/>
        <w:numPr>
          <w:ilvl w:val="0"/>
          <w:numId w:val="11"/>
        </w:numPr>
        <w:tabs>
          <w:tab w:val="left" w:pos="1862"/>
        </w:tabs>
        <w:autoSpaceDE w:val="0"/>
        <w:autoSpaceDN w:val="0"/>
        <w:adjustRightInd w:val="0"/>
        <w:spacing w:line="360" w:lineRule="auto"/>
        <w:ind w:firstLine="709"/>
        <w:jc w:val="both"/>
        <w:rPr>
          <w:sz w:val="30"/>
          <w:szCs w:val="30"/>
        </w:rPr>
      </w:pPr>
      <w:r w:rsidRPr="00EE15BB">
        <w:rPr>
          <w:sz w:val="30"/>
          <w:szCs w:val="30"/>
        </w:rPr>
        <w:t>предварительное утверждение годового отчета, годовой бухгалтерской отчетности, в том числе отчетов о прибылях и убытках (счетов прибылей и убытков) Общества;</w:t>
      </w:r>
    </w:p>
    <w:p w:rsidR="00CF1A06" w:rsidRPr="00EE15BB" w:rsidRDefault="00CF1A06" w:rsidP="00C769C3">
      <w:pPr>
        <w:widowControl w:val="0"/>
        <w:numPr>
          <w:ilvl w:val="0"/>
          <w:numId w:val="11"/>
        </w:numPr>
        <w:tabs>
          <w:tab w:val="left" w:pos="1862"/>
        </w:tabs>
        <w:autoSpaceDE w:val="0"/>
        <w:autoSpaceDN w:val="0"/>
        <w:adjustRightInd w:val="0"/>
        <w:spacing w:line="360" w:lineRule="auto"/>
        <w:ind w:firstLine="709"/>
        <w:jc w:val="both"/>
        <w:rPr>
          <w:sz w:val="30"/>
          <w:szCs w:val="30"/>
        </w:rPr>
      </w:pPr>
      <w:r w:rsidRPr="00EE15BB">
        <w:rPr>
          <w:sz w:val="30"/>
          <w:szCs w:val="30"/>
        </w:rPr>
        <w:t>рекомендации общему собранию акционеров Общества по распределению прибыли (убытков) Общества;</w:t>
      </w:r>
    </w:p>
    <w:p w:rsidR="00CF1A06" w:rsidRPr="00EE15BB" w:rsidRDefault="00CF1A06" w:rsidP="00C769C3">
      <w:pPr>
        <w:widowControl w:val="0"/>
        <w:numPr>
          <w:ilvl w:val="0"/>
          <w:numId w:val="11"/>
        </w:numPr>
        <w:tabs>
          <w:tab w:val="left" w:pos="1862"/>
        </w:tabs>
        <w:autoSpaceDE w:val="0"/>
        <w:autoSpaceDN w:val="0"/>
        <w:adjustRightInd w:val="0"/>
        <w:spacing w:line="360" w:lineRule="auto"/>
        <w:ind w:firstLine="709"/>
        <w:jc w:val="both"/>
        <w:rPr>
          <w:sz w:val="30"/>
          <w:szCs w:val="30"/>
        </w:rPr>
      </w:pPr>
      <w:r w:rsidRPr="00EE15BB">
        <w:rPr>
          <w:sz w:val="30"/>
          <w:szCs w:val="30"/>
        </w:rPr>
        <w:t>использование резервного фонда в порядке, предусмотренном Федеральным законом «Об акционерных обществах», и иных фондов Общества, утверждение годового отчета об использовании средств фондов;</w:t>
      </w:r>
    </w:p>
    <w:p w:rsidR="00CF1A06" w:rsidRPr="00EE15BB" w:rsidRDefault="00CF1A06" w:rsidP="00F831B6">
      <w:pPr>
        <w:widowControl w:val="0"/>
        <w:numPr>
          <w:ilvl w:val="0"/>
          <w:numId w:val="12"/>
        </w:numPr>
        <w:tabs>
          <w:tab w:val="left" w:pos="1858"/>
        </w:tabs>
        <w:autoSpaceDE w:val="0"/>
        <w:autoSpaceDN w:val="0"/>
        <w:adjustRightInd w:val="0"/>
        <w:spacing w:line="360" w:lineRule="auto"/>
        <w:ind w:firstLine="709"/>
        <w:jc w:val="both"/>
        <w:rPr>
          <w:sz w:val="30"/>
          <w:szCs w:val="30"/>
        </w:rPr>
      </w:pPr>
      <w:r w:rsidRPr="00EE15BB">
        <w:rPr>
          <w:sz w:val="30"/>
          <w:szCs w:val="30"/>
        </w:rPr>
        <w:t>создание (ликвидация) филиалов и открытие (закрытие) представительств Общества;</w:t>
      </w:r>
    </w:p>
    <w:p w:rsidR="00CF1A06" w:rsidRPr="00EE15BB" w:rsidRDefault="00CF1A06" w:rsidP="00C769C3">
      <w:pPr>
        <w:widowControl w:val="0"/>
        <w:numPr>
          <w:ilvl w:val="0"/>
          <w:numId w:val="12"/>
        </w:numPr>
        <w:tabs>
          <w:tab w:val="left" w:pos="1858"/>
        </w:tabs>
        <w:autoSpaceDE w:val="0"/>
        <w:autoSpaceDN w:val="0"/>
        <w:adjustRightInd w:val="0"/>
        <w:spacing w:line="360" w:lineRule="auto"/>
        <w:ind w:firstLine="709"/>
        <w:jc w:val="both"/>
        <w:rPr>
          <w:sz w:val="30"/>
          <w:szCs w:val="30"/>
        </w:rPr>
      </w:pPr>
      <w:r w:rsidRPr="00EE15BB">
        <w:rPr>
          <w:sz w:val="30"/>
          <w:szCs w:val="30"/>
        </w:rPr>
        <w:t>принятие решений о согласии на совершение крупной сделки или ее последующем одобрении в случаях, предусмотренных главой X Федерального закона «Об акционерных обществах»;</w:t>
      </w:r>
    </w:p>
    <w:p w:rsidR="00CF1A06" w:rsidRPr="00EE15BB" w:rsidRDefault="00CF1A06" w:rsidP="00C769C3">
      <w:pPr>
        <w:widowControl w:val="0"/>
        <w:numPr>
          <w:ilvl w:val="0"/>
          <w:numId w:val="12"/>
        </w:numPr>
        <w:tabs>
          <w:tab w:val="left" w:pos="1858"/>
        </w:tabs>
        <w:autoSpaceDE w:val="0"/>
        <w:autoSpaceDN w:val="0"/>
        <w:adjustRightInd w:val="0"/>
        <w:spacing w:line="360" w:lineRule="auto"/>
        <w:ind w:firstLine="709"/>
        <w:jc w:val="both"/>
        <w:rPr>
          <w:sz w:val="30"/>
          <w:szCs w:val="30"/>
        </w:rPr>
      </w:pPr>
      <w:r w:rsidRPr="00EE15BB">
        <w:rPr>
          <w:sz w:val="30"/>
          <w:szCs w:val="30"/>
        </w:rPr>
        <w:t>согласие на совершение или одобрение сделок, предусмотренных главой XI Федерального закона «Об акционерных обществах»;</w:t>
      </w:r>
    </w:p>
    <w:p w:rsidR="00CF1A06" w:rsidRPr="00EE15BB" w:rsidRDefault="00CF1A06" w:rsidP="00C769C3">
      <w:pPr>
        <w:widowControl w:val="0"/>
        <w:numPr>
          <w:ilvl w:val="0"/>
          <w:numId w:val="12"/>
        </w:numPr>
        <w:tabs>
          <w:tab w:val="left" w:pos="1858"/>
        </w:tabs>
        <w:autoSpaceDE w:val="0"/>
        <w:autoSpaceDN w:val="0"/>
        <w:adjustRightInd w:val="0"/>
        <w:spacing w:line="360" w:lineRule="auto"/>
        <w:ind w:firstLine="709"/>
        <w:jc w:val="both"/>
        <w:rPr>
          <w:sz w:val="30"/>
          <w:szCs w:val="30"/>
        </w:rPr>
      </w:pPr>
      <w:r w:rsidRPr="00EE15BB">
        <w:rPr>
          <w:sz w:val="30"/>
          <w:szCs w:val="30"/>
        </w:rPr>
        <w:t>принятие решений об участии и прекращении участия Общества в коммерческих организациях, решений, влекущих изменение доли участия Общества в коммерческих организациях, решений о совершении Обществом сделок, связанных с приобретением, отчуждением, обременением, а также возможностью отчуждения или обременения Обществом акций (паев, долей в уставном или складочном капитале) коммерческих организаций, кроме акций Общества;</w:t>
      </w:r>
    </w:p>
    <w:p w:rsidR="00CF1A06" w:rsidRPr="00EE15BB" w:rsidRDefault="00CF1A06" w:rsidP="00C769C3">
      <w:pPr>
        <w:widowControl w:val="0"/>
        <w:numPr>
          <w:ilvl w:val="0"/>
          <w:numId w:val="12"/>
        </w:numPr>
        <w:tabs>
          <w:tab w:val="left" w:pos="1858"/>
        </w:tabs>
        <w:autoSpaceDE w:val="0"/>
        <w:autoSpaceDN w:val="0"/>
        <w:adjustRightInd w:val="0"/>
        <w:spacing w:line="360" w:lineRule="auto"/>
        <w:ind w:firstLine="709"/>
        <w:jc w:val="both"/>
        <w:rPr>
          <w:sz w:val="30"/>
          <w:szCs w:val="30"/>
        </w:rPr>
      </w:pPr>
      <w:r w:rsidRPr="00EE15BB">
        <w:rPr>
          <w:sz w:val="30"/>
          <w:szCs w:val="30"/>
        </w:rPr>
        <w:t>одобрение сделок, связанных с привлечением финансирования (в том числе договоров займа, кредита, поручительства, залога), независимо от суммы сделки;</w:t>
      </w:r>
    </w:p>
    <w:p w:rsidR="00CF1A06" w:rsidRPr="00EE15BB" w:rsidRDefault="00CF1A06" w:rsidP="00C769C3">
      <w:pPr>
        <w:widowControl w:val="0"/>
        <w:numPr>
          <w:ilvl w:val="0"/>
          <w:numId w:val="12"/>
        </w:numPr>
        <w:tabs>
          <w:tab w:val="left" w:pos="1858"/>
        </w:tabs>
        <w:autoSpaceDE w:val="0"/>
        <w:autoSpaceDN w:val="0"/>
        <w:adjustRightInd w:val="0"/>
        <w:spacing w:line="360" w:lineRule="auto"/>
        <w:ind w:firstLine="709"/>
        <w:jc w:val="both"/>
        <w:rPr>
          <w:sz w:val="30"/>
          <w:szCs w:val="30"/>
        </w:rPr>
      </w:pPr>
      <w:r w:rsidRPr="00EE15BB">
        <w:rPr>
          <w:sz w:val="30"/>
          <w:szCs w:val="30"/>
        </w:rPr>
        <w:t>одобрение вексельных сделок (в том числе выдача Обществом векселей, производство по ним передаточных надписей, авалей, платежей) независимо от их суммы;</w:t>
      </w:r>
    </w:p>
    <w:p w:rsidR="00CF1A06" w:rsidRPr="00EE15BB" w:rsidRDefault="00CF1A06" w:rsidP="00C769C3">
      <w:pPr>
        <w:widowControl w:val="0"/>
        <w:numPr>
          <w:ilvl w:val="0"/>
          <w:numId w:val="12"/>
        </w:numPr>
        <w:tabs>
          <w:tab w:val="left" w:pos="1858"/>
        </w:tabs>
        <w:autoSpaceDE w:val="0"/>
        <w:autoSpaceDN w:val="0"/>
        <w:adjustRightInd w:val="0"/>
        <w:spacing w:line="360" w:lineRule="auto"/>
        <w:ind w:firstLine="709"/>
        <w:jc w:val="both"/>
        <w:rPr>
          <w:sz w:val="30"/>
          <w:szCs w:val="30"/>
        </w:rPr>
      </w:pPr>
      <w:r w:rsidRPr="00EE15BB">
        <w:rPr>
          <w:sz w:val="30"/>
          <w:szCs w:val="30"/>
        </w:rPr>
        <w:t>одобрение сделок, связанных с отчуждением или возможностью отчуждения Обществом недвижимого имущества, независимо от суммы сделки, а также сделок, которые влекут (могут повлечь), обременение недвижимого имущества Общества, в соответствии с положением об аренде недвижимого имущества Общества;</w:t>
      </w:r>
    </w:p>
    <w:p w:rsidR="00CF1A06" w:rsidRPr="00EE15BB" w:rsidRDefault="00CF1A06" w:rsidP="00C769C3">
      <w:pPr>
        <w:widowControl w:val="0"/>
        <w:numPr>
          <w:ilvl w:val="0"/>
          <w:numId w:val="12"/>
        </w:numPr>
        <w:tabs>
          <w:tab w:val="left" w:pos="1858"/>
        </w:tabs>
        <w:autoSpaceDE w:val="0"/>
        <w:autoSpaceDN w:val="0"/>
        <w:adjustRightInd w:val="0"/>
        <w:spacing w:line="360" w:lineRule="auto"/>
        <w:ind w:firstLine="709"/>
        <w:jc w:val="both"/>
        <w:rPr>
          <w:sz w:val="30"/>
          <w:szCs w:val="30"/>
        </w:rPr>
      </w:pPr>
      <w:r w:rsidRPr="00EE15BB">
        <w:rPr>
          <w:sz w:val="30"/>
          <w:szCs w:val="30"/>
        </w:rPr>
        <w:t xml:space="preserve">принятие решения о заключении, изменении или расторжении любых сделок Общества, которые самостоятельно или в совокупности с другими взаимосвязанными сделками имеют стоимость, превышающую на дату совершения сделки наименьшее из двух значений – 100 000 000 </w:t>
      </w:r>
      <w:r>
        <w:rPr>
          <w:sz w:val="30"/>
          <w:szCs w:val="30"/>
        </w:rPr>
        <w:br/>
      </w:r>
      <w:r w:rsidRPr="00EE15BB">
        <w:rPr>
          <w:sz w:val="30"/>
          <w:szCs w:val="30"/>
        </w:rPr>
        <w:t>(сто миллионов) рублей либо 10 (десять) процентов от балансовой стоимости активов Общества на последнюю отчетную дату, предшествующую дате совершения сделки;</w:t>
      </w:r>
    </w:p>
    <w:p w:rsidR="00CF1A06" w:rsidRPr="00EE15BB" w:rsidRDefault="00CF1A06" w:rsidP="00C769C3">
      <w:pPr>
        <w:widowControl w:val="0"/>
        <w:numPr>
          <w:ilvl w:val="0"/>
          <w:numId w:val="12"/>
        </w:numPr>
        <w:tabs>
          <w:tab w:val="left" w:pos="1858"/>
        </w:tabs>
        <w:autoSpaceDE w:val="0"/>
        <w:autoSpaceDN w:val="0"/>
        <w:adjustRightInd w:val="0"/>
        <w:spacing w:line="360" w:lineRule="auto"/>
        <w:ind w:firstLine="709"/>
        <w:jc w:val="both"/>
        <w:rPr>
          <w:sz w:val="30"/>
          <w:szCs w:val="30"/>
        </w:rPr>
      </w:pPr>
      <w:r w:rsidRPr="00EE15BB">
        <w:rPr>
          <w:sz w:val="30"/>
          <w:szCs w:val="30"/>
        </w:rPr>
        <w:t>утверждение регистратора Общества и условий договора с ним, а также принятие решения о расторжении договора с регистратором Общества;</w:t>
      </w:r>
    </w:p>
    <w:p w:rsidR="00CF1A06" w:rsidRPr="00EE15BB" w:rsidRDefault="00CF1A06" w:rsidP="00C769C3">
      <w:pPr>
        <w:widowControl w:val="0"/>
        <w:numPr>
          <w:ilvl w:val="0"/>
          <w:numId w:val="12"/>
        </w:numPr>
        <w:tabs>
          <w:tab w:val="left" w:pos="1858"/>
        </w:tabs>
        <w:autoSpaceDE w:val="0"/>
        <w:autoSpaceDN w:val="0"/>
        <w:adjustRightInd w:val="0"/>
        <w:spacing w:line="360" w:lineRule="auto"/>
        <w:ind w:firstLine="709"/>
        <w:jc w:val="both"/>
        <w:rPr>
          <w:sz w:val="30"/>
          <w:szCs w:val="30"/>
        </w:rPr>
      </w:pPr>
      <w:r w:rsidRPr="00EE15BB">
        <w:rPr>
          <w:sz w:val="30"/>
          <w:szCs w:val="30"/>
        </w:rPr>
        <w:t>принятие решения о приостановлении полномочий единоличного исполнительного органа (генерального директора</w:t>
      </w:r>
      <w:r w:rsidRPr="00EE15BB">
        <w:rPr>
          <w:b/>
          <w:bCs/>
          <w:sz w:val="30"/>
          <w:szCs w:val="30"/>
        </w:rPr>
        <w:t xml:space="preserve">) </w:t>
      </w:r>
      <w:r w:rsidRPr="00EE15BB">
        <w:rPr>
          <w:sz w:val="30"/>
          <w:szCs w:val="30"/>
        </w:rPr>
        <w:t>Общества, принятие решения о приостановлении полномочий управляющей организации или управляющего;</w:t>
      </w:r>
    </w:p>
    <w:p w:rsidR="00CF1A06" w:rsidRPr="00EE15BB" w:rsidRDefault="00CF1A06" w:rsidP="00C769C3">
      <w:pPr>
        <w:widowControl w:val="0"/>
        <w:numPr>
          <w:ilvl w:val="0"/>
          <w:numId w:val="13"/>
        </w:numPr>
        <w:tabs>
          <w:tab w:val="left" w:pos="1843"/>
        </w:tabs>
        <w:autoSpaceDE w:val="0"/>
        <w:autoSpaceDN w:val="0"/>
        <w:adjustRightInd w:val="0"/>
        <w:spacing w:line="360" w:lineRule="auto"/>
        <w:ind w:firstLine="709"/>
        <w:jc w:val="both"/>
        <w:rPr>
          <w:sz w:val="30"/>
          <w:szCs w:val="30"/>
        </w:rPr>
      </w:pPr>
      <w:r w:rsidRPr="00EE15BB">
        <w:rPr>
          <w:sz w:val="30"/>
          <w:szCs w:val="30"/>
        </w:rPr>
        <w:t>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CF1A06" w:rsidRPr="00EE15BB" w:rsidRDefault="00CF1A06" w:rsidP="00C769C3">
      <w:pPr>
        <w:widowControl w:val="0"/>
        <w:numPr>
          <w:ilvl w:val="0"/>
          <w:numId w:val="13"/>
        </w:numPr>
        <w:tabs>
          <w:tab w:val="left" w:pos="1843"/>
        </w:tabs>
        <w:autoSpaceDE w:val="0"/>
        <w:autoSpaceDN w:val="0"/>
        <w:adjustRightInd w:val="0"/>
        <w:spacing w:line="360" w:lineRule="auto"/>
        <w:ind w:firstLine="709"/>
        <w:jc w:val="both"/>
        <w:rPr>
          <w:sz w:val="30"/>
          <w:szCs w:val="30"/>
        </w:rPr>
      </w:pPr>
      <w:r w:rsidRPr="00EE15BB">
        <w:rPr>
          <w:sz w:val="30"/>
          <w:szCs w:val="30"/>
        </w:rPr>
        <w:t>утверждение условий договора с лицом, осуществляющим полномочия единоличного исполнительного органа Общества, в том числе условий о вознаграждении и иных выплатах, внесение в этот договор изменений и дополнений;</w:t>
      </w:r>
    </w:p>
    <w:p w:rsidR="00CF1A06" w:rsidRPr="00EE15BB" w:rsidRDefault="00CF1A06" w:rsidP="00C769C3">
      <w:pPr>
        <w:widowControl w:val="0"/>
        <w:numPr>
          <w:ilvl w:val="0"/>
          <w:numId w:val="13"/>
        </w:numPr>
        <w:tabs>
          <w:tab w:val="left" w:pos="1843"/>
        </w:tabs>
        <w:autoSpaceDE w:val="0"/>
        <w:autoSpaceDN w:val="0"/>
        <w:adjustRightInd w:val="0"/>
        <w:spacing w:line="360" w:lineRule="auto"/>
        <w:ind w:firstLine="709"/>
        <w:jc w:val="both"/>
        <w:rPr>
          <w:sz w:val="30"/>
          <w:szCs w:val="30"/>
        </w:rPr>
      </w:pPr>
      <w:r w:rsidRPr="00EE15BB">
        <w:rPr>
          <w:sz w:val="30"/>
          <w:szCs w:val="30"/>
        </w:rPr>
        <w:t>дача согласия на совмещение лицом, осуществляющим полномочия единоличного исполнительного органа Общества, должностей в органах управления других организаций;</w:t>
      </w:r>
    </w:p>
    <w:p w:rsidR="00CF1A06" w:rsidRPr="00EE15BB" w:rsidRDefault="00CF1A06" w:rsidP="00C769C3">
      <w:pPr>
        <w:widowControl w:val="0"/>
        <w:numPr>
          <w:ilvl w:val="0"/>
          <w:numId w:val="13"/>
        </w:numPr>
        <w:tabs>
          <w:tab w:val="left" w:pos="1843"/>
        </w:tabs>
        <w:autoSpaceDE w:val="0"/>
        <w:autoSpaceDN w:val="0"/>
        <w:adjustRightInd w:val="0"/>
        <w:spacing w:line="360" w:lineRule="auto"/>
        <w:ind w:firstLine="709"/>
        <w:rPr>
          <w:sz w:val="30"/>
          <w:szCs w:val="30"/>
        </w:rPr>
      </w:pPr>
      <w:r w:rsidRPr="00EE15BB">
        <w:rPr>
          <w:sz w:val="30"/>
          <w:szCs w:val="30"/>
        </w:rPr>
        <w:t>определение порядка формирования фондов (кроме резервного) Общества;</w:t>
      </w:r>
    </w:p>
    <w:p w:rsidR="00CF1A06" w:rsidRPr="00EE15BB" w:rsidRDefault="00CF1A06" w:rsidP="00C769C3">
      <w:pPr>
        <w:widowControl w:val="0"/>
        <w:numPr>
          <w:ilvl w:val="0"/>
          <w:numId w:val="13"/>
        </w:numPr>
        <w:tabs>
          <w:tab w:val="left" w:pos="1843"/>
        </w:tabs>
        <w:autoSpaceDE w:val="0"/>
        <w:autoSpaceDN w:val="0"/>
        <w:adjustRightInd w:val="0"/>
        <w:spacing w:line="360" w:lineRule="auto"/>
        <w:ind w:firstLine="709"/>
        <w:jc w:val="both"/>
        <w:rPr>
          <w:sz w:val="30"/>
          <w:szCs w:val="30"/>
        </w:rPr>
      </w:pPr>
      <w:r w:rsidRPr="00EE15BB">
        <w:rPr>
          <w:sz w:val="30"/>
          <w:szCs w:val="30"/>
        </w:rPr>
        <w:t>утверждение инвестиционных программ, программ деятельности, бюджетов (среднесрочных планов финансово-хозяйственной деятельности Общества), порядка их формирования и отчетов об их исполнении, утверждение и контроль исполнения документов стратегического планирования и иных программных документов Общества;</w:t>
      </w:r>
    </w:p>
    <w:p w:rsidR="00CF1A06" w:rsidRPr="00EE15BB" w:rsidRDefault="00CF1A06" w:rsidP="00C769C3">
      <w:pPr>
        <w:widowControl w:val="0"/>
        <w:numPr>
          <w:ilvl w:val="0"/>
          <w:numId w:val="13"/>
        </w:numPr>
        <w:tabs>
          <w:tab w:val="left" w:pos="1843"/>
        </w:tabs>
        <w:autoSpaceDE w:val="0"/>
        <w:autoSpaceDN w:val="0"/>
        <w:adjustRightInd w:val="0"/>
        <w:spacing w:line="360" w:lineRule="auto"/>
        <w:ind w:firstLine="709"/>
        <w:jc w:val="both"/>
        <w:rPr>
          <w:sz w:val="30"/>
          <w:szCs w:val="30"/>
        </w:rPr>
      </w:pPr>
      <w:r w:rsidRPr="00EE15BB">
        <w:rPr>
          <w:sz w:val="30"/>
          <w:szCs w:val="30"/>
        </w:rPr>
        <w:t>предложение общему собранию акционеров Общества принять решение по вопросам, предусмотренным подпунктами 2, 3, 8 -10, 15, 18 - 22, 24 - 26 пункта 10.2 статьи 10 настоящего Устава;</w:t>
      </w:r>
    </w:p>
    <w:p w:rsidR="00CF1A06" w:rsidRPr="00EE15BB" w:rsidRDefault="00CF1A06" w:rsidP="00C769C3">
      <w:pPr>
        <w:widowControl w:val="0"/>
        <w:numPr>
          <w:ilvl w:val="0"/>
          <w:numId w:val="13"/>
        </w:numPr>
        <w:tabs>
          <w:tab w:val="left" w:pos="1843"/>
        </w:tabs>
        <w:autoSpaceDE w:val="0"/>
        <w:autoSpaceDN w:val="0"/>
        <w:adjustRightInd w:val="0"/>
        <w:spacing w:line="360" w:lineRule="auto"/>
        <w:ind w:firstLine="709"/>
        <w:jc w:val="both"/>
        <w:rPr>
          <w:sz w:val="30"/>
          <w:szCs w:val="30"/>
        </w:rPr>
      </w:pPr>
      <w:r w:rsidRPr="00EE15BB">
        <w:rPr>
          <w:sz w:val="30"/>
          <w:szCs w:val="30"/>
        </w:rPr>
        <w:t>контроль за эффективностью деятельности единоличного исполнительного органа общества (генерального директора, управляющей организации, управляющего);</w:t>
      </w:r>
    </w:p>
    <w:p w:rsidR="00CF1A06" w:rsidRPr="00EE15BB" w:rsidRDefault="00CF1A06" w:rsidP="00C769C3">
      <w:pPr>
        <w:widowControl w:val="0"/>
        <w:numPr>
          <w:ilvl w:val="0"/>
          <w:numId w:val="13"/>
        </w:numPr>
        <w:tabs>
          <w:tab w:val="left" w:pos="1843"/>
        </w:tabs>
        <w:autoSpaceDE w:val="0"/>
        <w:autoSpaceDN w:val="0"/>
        <w:adjustRightInd w:val="0"/>
        <w:spacing w:line="360" w:lineRule="auto"/>
        <w:ind w:firstLine="709"/>
        <w:jc w:val="both"/>
        <w:rPr>
          <w:sz w:val="30"/>
          <w:szCs w:val="30"/>
        </w:rPr>
      </w:pPr>
      <w:r w:rsidRPr="00EE15BB">
        <w:rPr>
          <w:sz w:val="30"/>
          <w:szCs w:val="30"/>
        </w:rPr>
        <w:t>создание системы управления рисками, утверждение внутренних процедур Общества по управлению рисками, обеспечение их соблюдения, анализ эффективности и совершенствования таких процедур;</w:t>
      </w:r>
    </w:p>
    <w:p w:rsidR="00CF1A06" w:rsidRPr="00EE15BB" w:rsidRDefault="00CF1A06" w:rsidP="00C769C3">
      <w:pPr>
        <w:widowControl w:val="0"/>
        <w:numPr>
          <w:ilvl w:val="0"/>
          <w:numId w:val="13"/>
        </w:numPr>
        <w:tabs>
          <w:tab w:val="left" w:pos="1843"/>
        </w:tabs>
        <w:autoSpaceDE w:val="0"/>
        <w:autoSpaceDN w:val="0"/>
        <w:adjustRightInd w:val="0"/>
        <w:spacing w:line="360" w:lineRule="auto"/>
        <w:ind w:firstLine="709"/>
        <w:rPr>
          <w:sz w:val="30"/>
          <w:szCs w:val="30"/>
        </w:rPr>
      </w:pPr>
      <w:r w:rsidRPr="00EE15BB">
        <w:rPr>
          <w:sz w:val="30"/>
          <w:szCs w:val="30"/>
        </w:rPr>
        <w:t>утверждение и контроль реализации Обществом социальных программ;</w:t>
      </w:r>
    </w:p>
    <w:p w:rsidR="00CF1A06" w:rsidRPr="00EE15BB" w:rsidRDefault="00CF1A06" w:rsidP="00C769C3">
      <w:pPr>
        <w:widowControl w:val="0"/>
        <w:numPr>
          <w:ilvl w:val="0"/>
          <w:numId w:val="13"/>
        </w:numPr>
        <w:tabs>
          <w:tab w:val="left" w:pos="1843"/>
        </w:tabs>
        <w:autoSpaceDE w:val="0"/>
        <w:autoSpaceDN w:val="0"/>
        <w:adjustRightInd w:val="0"/>
        <w:spacing w:line="360" w:lineRule="auto"/>
        <w:ind w:firstLine="709"/>
        <w:jc w:val="both"/>
        <w:rPr>
          <w:sz w:val="30"/>
          <w:szCs w:val="30"/>
        </w:rPr>
      </w:pPr>
      <w:r w:rsidRPr="00EE15BB">
        <w:rPr>
          <w:sz w:val="30"/>
          <w:szCs w:val="30"/>
        </w:rPr>
        <w:t>определение направлений и основных принципов финансовой, кредитной и бюджетной политики, политики по управлению финансовыми рисками Общества;</w:t>
      </w:r>
    </w:p>
    <w:p w:rsidR="00CF1A06" w:rsidRPr="00EE15BB" w:rsidRDefault="00CF1A06" w:rsidP="00C769C3">
      <w:pPr>
        <w:widowControl w:val="0"/>
        <w:numPr>
          <w:ilvl w:val="0"/>
          <w:numId w:val="13"/>
        </w:numPr>
        <w:tabs>
          <w:tab w:val="left" w:pos="1843"/>
        </w:tabs>
        <w:autoSpaceDE w:val="0"/>
        <w:autoSpaceDN w:val="0"/>
        <w:adjustRightInd w:val="0"/>
        <w:spacing w:line="360" w:lineRule="auto"/>
        <w:ind w:firstLine="709"/>
        <w:jc w:val="both"/>
        <w:rPr>
          <w:sz w:val="30"/>
          <w:szCs w:val="30"/>
        </w:rPr>
      </w:pPr>
      <w:r w:rsidRPr="00EE15BB">
        <w:rPr>
          <w:sz w:val="30"/>
          <w:szCs w:val="30"/>
        </w:rPr>
        <w:t>утверждение документов по системе внутреннего контроля и политик Общества в области внутреннего аудита;</w:t>
      </w:r>
    </w:p>
    <w:p w:rsidR="00CF1A06" w:rsidRPr="00EE15BB" w:rsidRDefault="00CF1A06" w:rsidP="00C769C3">
      <w:pPr>
        <w:widowControl w:val="0"/>
        <w:numPr>
          <w:ilvl w:val="0"/>
          <w:numId w:val="13"/>
        </w:numPr>
        <w:tabs>
          <w:tab w:val="left" w:pos="1843"/>
        </w:tabs>
        <w:autoSpaceDE w:val="0"/>
        <w:autoSpaceDN w:val="0"/>
        <w:adjustRightInd w:val="0"/>
        <w:spacing w:line="360" w:lineRule="auto"/>
        <w:ind w:firstLine="709"/>
        <w:jc w:val="both"/>
        <w:rPr>
          <w:sz w:val="30"/>
          <w:szCs w:val="30"/>
        </w:rPr>
      </w:pPr>
      <w:r w:rsidRPr="00EE15BB">
        <w:rPr>
          <w:sz w:val="30"/>
          <w:szCs w:val="30"/>
        </w:rPr>
        <w:t>согласование назначения на должность и освобождения от занимаемой должности руководителя подразделения, отвечающего за функции внутреннего аудита и (или) контроля в Обществе, размера его вознаграждения, ключевых показателей эффективности деятельности руководителя данного подразделения, согласование количества работников данного подразделения и оценка его деятельности;</w:t>
      </w:r>
    </w:p>
    <w:p w:rsidR="00CF1A06" w:rsidRPr="00EE15BB" w:rsidRDefault="00CF1A06" w:rsidP="00EE15BB">
      <w:pPr>
        <w:tabs>
          <w:tab w:val="left" w:pos="1867"/>
        </w:tabs>
        <w:autoSpaceDE w:val="0"/>
        <w:autoSpaceDN w:val="0"/>
        <w:adjustRightInd w:val="0"/>
        <w:spacing w:line="360" w:lineRule="auto"/>
        <w:ind w:firstLine="709"/>
        <w:rPr>
          <w:sz w:val="30"/>
          <w:szCs w:val="30"/>
        </w:rPr>
      </w:pPr>
      <w:r w:rsidRPr="00EE15BB">
        <w:rPr>
          <w:sz w:val="30"/>
          <w:szCs w:val="30"/>
        </w:rPr>
        <w:t>11.2.37.</w:t>
      </w:r>
      <w:r w:rsidRPr="00EE15BB">
        <w:rPr>
          <w:sz w:val="30"/>
          <w:szCs w:val="30"/>
        </w:rPr>
        <w:tab/>
        <w:t>определение кадровой политики Общества;</w:t>
      </w:r>
    </w:p>
    <w:p w:rsidR="00CF1A06" w:rsidRPr="00EE15BB" w:rsidRDefault="00CF1A06" w:rsidP="00EE15BB">
      <w:pPr>
        <w:tabs>
          <w:tab w:val="left" w:pos="1848"/>
        </w:tabs>
        <w:autoSpaceDE w:val="0"/>
        <w:autoSpaceDN w:val="0"/>
        <w:adjustRightInd w:val="0"/>
        <w:spacing w:line="360" w:lineRule="auto"/>
        <w:ind w:firstLine="709"/>
        <w:jc w:val="both"/>
        <w:rPr>
          <w:sz w:val="30"/>
          <w:szCs w:val="30"/>
        </w:rPr>
      </w:pPr>
      <w:r w:rsidRPr="00EE15BB">
        <w:rPr>
          <w:sz w:val="30"/>
          <w:szCs w:val="30"/>
        </w:rPr>
        <w:t>11.2.38.</w:t>
      </w:r>
      <w:r w:rsidRPr="00EE15BB">
        <w:rPr>
          <w:sz w:val="30"/>
          <w:szCs w:val="30"/>
        </w:rPr>
        <w:tab/>
        <w:t>утверждение принципов системы мотивации работников Общества, общий надзор за внедрением и эффективностью такой системы;</w:t>
      </w:r>
    </w:p>
    <w:p w:rsidR="00CF1A06" w:rsidRPr="00EE15BB" w:rsidRDefault="00CF1A06" w:rsidP="00EE15BB">
      <w:pPr>
        <w:tabs>
          <w:tab w:val="left" w:pos="1867"/>
        </w:tabs>
        <w:autoSpaceDE w:val="0"/>
        <w:autoSpaceDN w:val="0"/>
        <w:adjustRightInd w:val="0"/>
        <w:spacing w:line="360" w:lineRule="auto"/>
        <w:ind w:firstLine="709"/>
        <w:rPr>
          <w:sz w:val="30"/>
          <w:szCs w:val="30"/>
        </w:rPr>
      </w:pPr>
      <w:r w:rsidRPr="00EE15BB">
        <w:rPr>
          <w:sz w:val="30"/>
          <w:szCs w:val="30"/>
        </w:rPr>
        <w:t>11.2.39.</w:t>
      </w:r>
      <w:r w:rsidRPr="00EE15BB">
        <w:rPr>
          <w:sz w:val="30"/>
          <w:szCs w:val="30"/>
        </w:rPr>
        <w:tab/>
        <w:t>урегулирование корпоративных конфликтов;</w:t>
      </w:r>
    </w:p>
    <w:p w:rsidR="00CF1A06" w:rsidRPr="00EE15BB" w:rsidRDefault="00CF1A06" w:rsidP="009964A8">
      <w:pPr>
        <w:widowControl w:val="0"/>
        <w:numPr>
          <w:ilvl w:val="0"/>
          <w:numId w:val="14"/>
        </w:numPr>
        <w:tabs>
          <w:tab w:val="left" w:pos="1848"/>
        </w:tabs>
        <w:autoSpaceDE w:val="0"/>
        <w:autoSpaceDN w:val="0"/>
        <w:adjustRightInd w:val="0"/>
        <w:spacing w:line="360" w:lineRule="auto"/>
        <w:ind w:firstLine="709"/>
        <w:jc w:val="both"/>
        <w:rPr>
          <w:sz w:val="30"/>
          <w:szCs w:val="30"/>
        </w:rPr>
      </w:pPr>
      <w:r w:rsidRPr="00EE15BB">
        <w:rPr>
          <w:sz w:val="30"/>
          <w:szCs w:val="30"/>
        </w:rPr>
        <w:t>образование и прекращение полномочий комитетов при Совете директоров, утверждение положений о таких комитетах, а также утверждение составов комитетов и их председателей;</w:t>
      </w:r>
    </w:p>
    <w:p w:rsidR="00CF1A06" w:rsidRPr="00EE15BB" w:rsidRDefault="00CF1A06" w:rsidP="009964A8">
      <w:pPr>
        <w:widowControl w:val="0"/>
        <w:numPr>
          <w:ilvl w:val="0"/>
          <w:numId w:val="14"/>
        </w:numPr>
        <w:tabs>
          <w:tab w:val="left" w:pos="1848"/>
        </w:tabs>
        <w:autoSpaceDE w:val="0"/>
        <w:autoSpaceDN w:val="0"/>
        <w:adjustRightInd w:val="0"/>
        <w:spacing w:line="360" w:lineRule="auto"/>
        <w:ind w:firstLine="709"/>
        <w:jc w:val="both"/>
        <w:rPr>
          <w:sz w:val="30"/>
          <w:szCs w:val="30"/>
        </w:rPr>
      </w:pPr>
      <w:r w:rsidRPr="00EE15BB">
        <w:rPr>
          <w:sz w:val="30"/>
          <w:szCs w:val="30"/>
        </w:rPr>
        <w:t>утверждение лица, осуществляющего функции Корпоративного секретаря (секретаря Совета директоров) Общества;</w:t>
      </w:r>
    </w:p>
    <w:p w:rsidR="00CF1A06" w:rsidRPr="00EE15BB" w:rsidRDefault="00CF1A06" w:rsidP="009964A8">
      <w:pPr>
        <w:widowControl w:val="0"/>
        <w:numPr>
          <w:ilvl w:val="0"/>
          <w:numId w:val="14"/>
        </w:numPr>
        <w:tabs>
          <w:tab w:val="left" w:pos="1848"/>
        </w:tabs>
        <w:autoSpaceDE w:val="0"/>
        <w:autoSpaceDN w:val="0"/>
        <w:adjustRightInd w:val="0"/>
        <w:spacing w:line="360" w:lineRule="auto"/>
        <w:ind w:firstLine="709"/>
        <w:jc w:val="both"/>
        <w:rPr>
          <w:sz w:val="30"/>
          <w:szCs w:val="30"/>
        </w:rPr>
      </w:pPr>
      <w:r w:rsidRPr="00EE15BB">
        <w:rPr>
          <w:sz w:val="30"/>
          <w:szCs w:val="30"/>
        </w:rPr>
        <w:t>согласование по представлению генерального директора Общества кандидатур на должности заместителей генерального директора Общества и главного бухгалтера Общества;</w:t>
      </w:r>
    </w:p>
    <w:p w:rsidR="00CF1A06" w:rsidRPr="00EE15BB" w:rsidRDefault="00CF1A06" w:rsidP="009964A8">
      <w:pPr>
        <w:widowControl w:val="0"/>
        <w:numPr>
          <w:ilvl w:val="0"/>
          <w:numId w:val="14"/>
        </w:numPr>
        <w:tabs>
          <w:tab w:val="left" w:pos="1848"/>
        </w:tabs>
        <w:autoSpaceDE w:val="0"/>
        <w:autoSpaceDN w:val="0"/>
        <w:adjustRightInd w:val="0"/>
        <w:spacing w:line="360" w:lineRule="auto"/>
        <w:ind w:firstLine="709"/>
        <w:jc w:val="both"/>
        <w:rPr>
          <w:sz w:val="30"/>
          <w:szCs w:val="30"/>
        </w:rPr>
      </w:pPr>
      <w:r w:rsidRPr="00EE15BB">
        <w:rPr>
          <w:sz w:val="30"/>
          <w:szCs w:val="30"/>
        </w:rPr>
        <w:t>утверждение перечня иных, помимо указанных в подпункте 11.2.42 пункта 11.2 статьи 11 настоящего Устава, должностей работников Общества, кандидатуры для назначения на которые подлежат согласованию Советом директоров Общества, а также согласование по представлению генерального директора Общества кандидатур на должности, включенные в такой перечень;</w:t>
      </w:r>
    </w:p>
    <w:p w:rsidR="00CF1A06" w:rsidRPr="00EE15BB" w:rsidRDefault="00CF1A06" w:rsidP="009964A8">
      <w:pPr>
        <w:tabs>
          <w:tab w:val="left" w:pos="1867"/>
        </w:tabs>
        <w:autoSpaceDE w:val="0"/>
        <w:autoSpaceDN w:val="0"/>
        <w:adjustRightInd w:val="0"/>
        <w:spacing w:line="360" w:lineRule="auto"/>
        <w:ind w:firstLine="709"/>
        <w:rPr>
          <w:sz w:val="30"/>
          <w:szCs w:val="30"/>
        </w:rPr>
      </w:pPr>
      <w:r w:rsidRPr="00EE15BB">
        <w:rPr>
          <w:sz w:val="30"/>
          <w:szCs w:val="30"/>
        </w:rPr>
        <w:t>11.2.44.</w:t>
      </w:r>
      <w:r w:rsidRPr="00EE15BB">
        <w:rPr>
          <w:sz w:val="30"/>
          <w:szCs w:val="30"/>
        </w:rPr>
        <w:tab/>
        <w:t>утверждение организационной структуры Общества;</w:t>
      </w:r>
    </w:p>
    <w:p w:rsidR="00CF1A06" w:rsidRPr="00EE15BB" w:rsidRDefault="00CF1A06" w:rsidP="00EE15BB">
      <w:pPr>
        <w:tabs>
          <w:tab w:val="left" w:pos="1848"/>
        </w:tabs>
        <w:autoSpaceDE w:val="0"/>
        <w:autoSpaceDN w:val="0"/>
        <w:adjustRightInd w:val="0"/>
        <w:spacing w:line="360" w:lineRule="auto"/>
        <w:ind w:firstLine="709"/>
        <w:jc w:val="both"/>
        <w:rPr>
          <w:sz w:val="30"/>
          <w:szCs w:val="30"/>
        </w:rPr>
      </w:pPr>
      <w:r w:rsidRPr="00EE15BB">
        <w:rPr>
          <w:sz w:val="30"/>
          <w:szCs w:val="30"/>
        </w:rPr>
        <w:t>11.2.45.</w:t>
      </w:r>
      <w:r w:rsidRPr="00EE15BB">
        <w:rPr>
          <w:sz w:val="30"/>
          <w:szCs w:val="30"/>
        </w:rPr>
        <w:tab/>
        <w:t>определение позиции Общества и формирование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 которых принадлежат Обществу, по вопросам:</w:t>
      </w:r>
    </w:p>
    <w:p w:rsidR="00CF1A06" w:rsidRPr="00EE15BB" w:rsidRDefault="00CF1A06" w:rsidP="00EE15BB">
      <w:pPr>
        <w:autoSpaceDE w:val="0"/>
        <w:autoSpaceDN w:val="0"/>
        <w:adjustRightInd w:val="0"/>
        <w:spacing w:line="360" w:lineRule="auto"/>
        <w:ind w:firstLine="709"/>
        <w:rPr>
          <w:sz w:val="30"/>
          <w:szCs w:val="30"/>
        </w:rPr>
      </w:pPr>
      <w:r w:rsidRPr="00EE15BB">
        <w:rPr>
          <w:sz w:val="30"/>
          <w:szCs w:val="30"/>
        </w:rPr>
        <w:t>реорганизации и ликвидации; изменения уставного капитала;</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внесения изменений в учредительные документы или принятия учредительных документов в новой редакции;</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утверждения инвестиционных программ, программ деятельности, бюджетов (среднесрочных планов финансово-хозяйственной деятельности), порядка их формирования и отчетов об их исполнении, утверждения и контроля исполнения документов стратегического планирования и иных программных документов;</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утверждения годовых отчетов (в том числе предварительного утверждения советами директоров), годовой бухгалтерской отчетности, в том числе отчетов о прибылях и об убытках (счетов прибылей и убытков);</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утверждения дивидендной политики;</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распределения чистой прибыли;</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согласования решений по иным вопросам, касающимся финансово-хозяйственной деятельности организаций, отнесенных в соответствии с их уставами к компетенции общего собрания акционеров/участников и (или) совета директоров организации;</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формирования единоличных исполнительных органов и избрания советов директоров организаций (включая предварительное согласование соответствующих кандидатур);</w:t>
      </w:r>
    </w:p>
    <w:p w:rsidR="00CF1A06" w:rsidRPr="00EE15BB" w:rsidRDefault="00CF1A06" w:rsidP="00EE15BB">
      <w:pPr>
        <w:autoSpaceDE w:val="0"/>
        <w:autoSpaceDN w:val="0"/>
        <w:adjustRightInd w:val="0"/>
        <w:spacing w:line="360" w:lineRule="auto"/>
        <w:ind w:firstLine="709"/>
        <w:rPr>
          <w:sz w:val="30"/>
          <w:szCs w:val="30"/>
        </w:rPr>
      </w:pPr>
      <w:r w:rsidRPr="00EE15BB">
        <w:rPr>
          <w:sz w:val="30"/>
          <w:szCs w:val="30"/>
        </w:rPr>
        <w:t>утверждения и контроля реализации социальных программ;</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определения направлений и основных принципов финансовой, кредитной и бюджетной политики, политики по управлению финансовыми рисками;</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утверждения системы мотивации работников и общий надзор за внедрением и эффективностью такой системы;</w:t>
      </w:r>
    </w:p>
    <w:p w:rsidR="00CF1A06" w:rsidRPr="00EE15BB" w:rsidRDefault="00CF1A06" w:rsidP="00EE15BB">
      <w:pPr>
        <w:autoSpaceDE w:val="0"/>
        <w:autoSpaceDN w:val="0"/>
        <w:adjustRightInd w:val="0"/>
        <w:spacing w:line="360" w:lineRule="auto"/>
        <w:ind w:firstLine="709"/>
        <w:rPr>
          <w:sz w:val="30"/>
          <w:szCs w:val="30"/>
        </w:rPr>
      </w:pPr>
      <w:r w:rsidRPr="00EE15BB">
        <w:rPr>
          <w:sz w:val="30"/>
          <w:szCs w:val="30"/>
        </w:rPr>
        <w:t>принятии решений о согласии на совершение крупной сделки или ее последующем одобрении;</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принятие решений о согласии на совершение сделки, в совершении которой имеется заинтересованность, в случаях, предусмотренных статьей 83 Федерального закона «Об акционерных обществах»;</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одобрения сделки или нескольких взаимосвязанных сделок, связанных с отчуждением или возможностью отчуждения акций (долей, паев) российского или иностранного юридического лица;</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одобрения сделок, связанных с отчуждением или возможностью отчуждения организацией недвижимого имущества независимо от суммы сделки (в том числе в случаях, когда такие сделки одобряются в порядке, предусмотренном законодательством Российской Федерации для крупных сделок или сделок, в совершении которых имеется заинтересованность);</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совершения любых действий, связанных с подачей организацией заявления о банкротстве, или иных действий в соответствии с применимым законодательством о несостоятельности (банкротстве), за исключением случаев, когда организация (ее исполнительные органы) обязана предпринять такие действия в соответствии с применимым законодательством о несостоятельности (банкротстве), а также случаев, в которых организация является кредитором в рамках процедуры несостоятельности (банкротства) других юридических лиц.</w:t>
      </w:r>
    </w:p>
    <w:p w:rsidR="00CF1A06" w:rsidRPr="00EE15BB" w:rsidRDefault="00CF1A06" w:rsidP="00EE15BB">
      <w:pPr>
        <w:tabs>
          <w:tab w:val="left" w:pos="1843"/>
        </w:tabs>
        <w:autoSpaceDE w:val="0"/>
        <w:autoSpaceDN w:val="0"/>
        <w:adjustRightInd w:val="0"/>
        <w:spacing w:line="360" w:lineRule="auto"/>
        <w:ind w:firstLine="709"/>
        <w:jc w:val="both"/>
        <w:rPr>
          <w:sz w:val="30"/>
          <w:szCs w:val="30"/>
        </w:rPr>
      </w:pPr>
      <w:r w:rsidRPr="00EE15BB">
        <w:rPr>
          <w:sz w:val="30"/>
          <w:szCs w:val="30"/>
        </w:rPr>
        <w:t>11.2.46.</w:t>
      </w:r>
      <w:r w:rsidRPr="00EE15BB">
        <w:rPr>
          <w:sz w:val="30"/>
          <w:szCs w:val="30"/>
        </w:rPr>
        <w:tab/>
        <w:t>утверждение перечня вопросов, решения по которым подлежат согласованию с Советом директоров Общества (в том числе по определению позиции Общества и формированию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 которых принадлежат Обществу), а также согласование решений по вопросам, включенным в такой перечень;</w:t>
      </w:r>
    </w:p>
    <w:p w:rsidR="00CF1A06" w:rsidRPr="00EE15BB" w:rsidRDefault="00CF1A06" w:rsidP="009A5BCD">
      <w:pPr>
        <w:tabs>
          <w:tab w:val="left" w:pos="1862"/>
        </w:tabs>
        <w:autoSpaceDE w:val="0"/>
        <w:autoSpaceDN w:val="0"/>
        <w:adjustRightInd w:val="0"/>
        <w:spacing w:line="360" w:lineRule="auto"/>
        <w:ind w:firstLine="709"/>
        <w:jc w:val="both"/>
        <w:rPr>
          <w:sz w:val="30"/>
          <w:szCs w:val="30"/>
        </w:rPr>
      </w:pPr>
      <w:r w:rsidRPr="00EE15BB">
        <w:rPr>
          <w:sz w:val="30"/>
          <w:szCs w:val="30"/>
        </w:rPr>
        <w:t>11.2.47.</w:t>
      </w:r>
      <w:r w:rsidRPr="00EE15BB">
        <w:rPr>
          <w:sz w:val="30"/>
          <w:szCs w:val="30"/>
        </w:rPr>
        <w:tab/>
        <w:t>рассмотрение отчетов об исполнении ранее принятых Советом директоров решений;</w:t>
      </w:r>
    </w:p>
    <w:p w:rsidR="00CF1A06" w:rsidRDefault="00CF1A06" w:rsidP="00EE15BB">
      <w:pPr>
        <w:tabs>
          <w:tab w:val="left" w:pos="1843"/>
        </w:tabs>
        <w:autoSpaceDE w:val="0"/>
        <w:autoSpaceDN w:val="0"/>
        <w:adjustRightInd w:val="0"/>
        <w:spacing w:line="360" w:lineRule="auto"/>
        <w:ind w:firstLine="709"/>
        <w:jc w:val="both"/>
        <w:rPr>
          <w:sz w:val="30"/>
          <w:szCs w:val="30"/>
        </w:rPr>
      </w:pPr>
      <w:r w:rsidRPr="00EE15BB">
        <w:rPr>
          <w:sz w:val="30"/>
          <w:szCs w:val="30"/>
        </w:rPr>
        <w:t>11.2.48.</w:t>
      </w:r>
      <w:r w:rsidRPr="00EE15BB">
        <w:rPr>
          <w:sz w:val="30"/>
          <w:szCs w:val="30"/>
        </w:rPr>
        <w:tab/>
        <w:t>иные вопросы, которые в соответствии с законодательством Российской Федерации и настоящим Уставом относятся к компете</w:t>
      </w:r>
      <w:r>
        <w:rPr>
          <w:sz w:val="30"/>
          <w:szCs w:val="30"/>
        </w:rPr>
        <w:t>нции Совета директоров Общества;</w:t>
      </w:r>
    </w:p>
    <w:p w:rsidR="00CF1A06" w:rsidRPr="00EE15BB" w:rsidRDefault="00CF1A06" w:rsidP="00EE15BB">
      <w:pPr>
        <w:tabs>
          <w:tab w:val="left" w:pos="1843"/>
        </w:tabs>
        <w:autoSpaceDE w:val="0"/>
        <w:autoSpaceDN w:val="0"/>
        <w:adjustRightInd w:val="0"/>
        <w:spacing w:line="360" w:lineRule="auto"/>
        <w:ind w:firstLine="709"/>
        <w:jc w:val="both"/>
        <w:rPr>
          <w:sz w:val="30"/>
          <w:szCs w:val="30"/>
        </w:rPr>
      </w:pPr>
      <w:r>
        <w:rPr>
          <w:sz w:val="30"/>
          <w:szCs w:val="30"/>
        </w:rPr>
        <w:t>11.2.49.</w:t>
      </w:r>
      <w:r>
        <w:rPr>
          <w:sz w:val="30"/>
          <w:szCs w:val="30"/>
        </w:rPr>
        <w:tab/>
      </w:r>
      <w:r w:rsidRPr="003A73E7">
        <w:rPr>
          <w:sz w:val="30"/>
          <w:szCs w:val="30"/>
        </w:rPr>
        <w:t>рассмотрение вопросов, касающихся состояния качества и повышения надежности изготавливаемых образцов ВВСТ, итогов рекламационной работы, а также реализации утвержденной политики в сфере управления системами менеджмента качества и бережливого производства, направленной на снижение издержек производства и обеспечение гарантированного изготовления продукции в соответствии с заданными требованиями государственного заказчика (заказчика).</w:t>
      </w:r>
    </w:p>
    <w:p w:rsidR="00CF1A06" w:rsidRPr="00EE15BB" w:rsidRDefault="00CF1A06" w:rsidP="00187B95">
      <w:pPr>
        <w:widowControl w:val="0"/>
        <w:numPr>
          <w:ilvl w:val="0"/>
          <w:numId w:val="15"/>
        </w:numPr>
        <w:tabs>
          <w:tab w:val="left" w:pos="1186"/>
        </w:tabs>
        <w:autoSpaceDE w:val="0"/>
        <w:autoSpaceDN w:val="0"/>
        <w:adjustRightInd w:val="0"/>
        <w:spacing w:line="360" w:lineRule="auto"/>
        <w:ind w:firstLine="709"/>
        <w:jc w:val="both"/>
        <w:rPr>
          <w:sz w:val="30"/>
          <w:szCs w:val="30"/>
        </w:rPr>
      </w:pPr>
      <w:r w:rsidRPr="00EE15BB">
        <w:rPr>
          <w:sz w:val="30"/>
          <w:szCs w:val="30"/>
        </w:rPr>
        <w:t>Вопросы, отнесенные к компетенции Совета директоров Общества, не могут быть переданы на решение исполнительному органу Общества.</w:t>
      </w:r>
    </w:p>
    <w:p w:rsidR="00CF1A06" w:rsidRPr="00EE15BB" w:rsidRDefault="00CF1A06" w:rsidP="00187B95">
      <w:pPr>
        <w:widowControl w:val="0"/>
        <w:numPr>
          <w:ilvl w:val="0"/>
          <w:numId w:val="15"/>
        </w:numPr>
        <w:tabs>
          <w:tab w:val="left" w:pos="1186"/>
        </w:tabs>
        <w:autoSpaceDE w:val="0"/>
        <w:autoSpaceDN w:val="0"/>
        <w:adjustRightInd w:val="0"/>
        <w:spacing w:line="360" w:lineRule="auto"/>
        <w:ind w:firstLine="709"/>
        <w:jc w:val="both"/>
        <w:rPr>
          <w:sz w:val="30"/>
          <w:szCs w:val="30"/>
        </w:rPr>
      </w:pPr>
      <w:r w:rsidRPr="00EE15BB">
        <w:rPr>
          <w:sz w:val="30"/>
          <w:szCs w:val="30"/>
        </w:rPr>
        <w:t>Для сделок Общества, подлежащих одобрению общим собранием акционеров Общества или Советом директоров в соответствии с требованиями Федерального закона «Об акционерных обществах», дополнительные требования об одобрении таких сделок Советом директоров по иным основаниям, предусмотренным настоящим Уставом, не применяются.</w:t>
      </w:r>
    </w:p>
    <w:p w:rsidR="00CF1A06" w:rsidRPr="00EE15BB" w:rsidRDefault="00CF1A06" w:rsidP="00187B95">
      <w:pPr>
        <w:widowControl w:val="0"/>
        <w:numPr>
          <w:ilvl w:val="0"/>
          <w:numId w:val="15"/>
        </w:numPr>
        <w:tabs>
          <w:tab w:val="left" w:pos="1186"/>
        </w:tabs>
        <w:autoSpaceDE w:val="0"/>
        <w:autoSpaceDN w:val="0"/>
        <w:adjustRightInd w:val="0"/>
        <w:spacing w:line="360" w:lineRule="auto"/>
        <w:ind w:firstLine="709"/>
        <w:jc w:val="both"/>
        <w:rPr>
          <w:sz w:val="30"/>
          <w:szCs w:val="30"/>
        </w:rPr>
      </w:pPr>
      <w:r w:rsidRPr="00EE15BB">
        <w:rPr>
          <w:sz w:val="30"/>
          <w:szCs w:val="30"/>
        </w:rPr>
        <w:t>Общество обязано извещать о сделке, в совершении которой имеется заинтересованность, членов совета директоров общества, а в случае, если в совершении такой сделки заинтересованы все члены совета директоров общества, акционеров в порядке, предусмотренном для сообщения о проведении общего собрания акционеров.</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Извещение должно быть направлено не позднее чем за пятнадцать дней до даты совершения сделки, в совершении которой имеется заинтересованность, если иной срок не установлен уставом общества, и в нем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При подготовке к проведению годового общего собрания акционеров публичного общества лицам, имеющим право на участие в годовом общем собрании акционеров, должен быть предоставлен отчет о заключенных обществом в отчетном году сделках, в совершении которых имеется заинтересованность. Указанный отчет должен быть подписан единоличным исполнительным органом общества и утвержден советом директоров общества, достоверность содержащихся в нем данных должна быть подтверждена ревизионной комиссией общества.</w:t>
      </w:r>
    </w:p>
    <w:p w:rsidR="00CF1A06" w:rsidRPr="00EE15BB" w:rsidRDefault="00CF1A06" w:rsidP="00EE15BB">
      <w:pPr>
        <w:tabs>
          <w:tab w:val="left" w:pos="1190"/>
        </w:tabs>
        <w:autoSpaceDE w:val="0"/>
        <w:autoSpaceDN w:val="0"/>
        <w:adjustRightInd w:val="0"/>
        <w:spacing w:line="360" w:lineRule="auto"/>
        <w:ind w:firstLine="709"/>
        <w:jc w:val="both"/>
        <w:rPr>
          <w:sz w:val="30"/>
          <w:szCs w:val="30"/>
        </w:rPr>
      </w:pPr>
      <w:r w:rsidRPr="00EE15BB">
        <w:rPr>
          <w:sz w:val="30"/>
          <w:szCs w:val="30"/>
        </w:rPr>
        <w:t>11.6.</w:t>
      </w:r>
      <w:r w:rsidRPr="00EE15BB">
        <w:rPr>
          <w:sz w:val="30"/>
          <w:szCs w:val="30"/>
        </w:rPr>
        <w:tab/>
        <w:t>Порядок деятельности Совета директоров Общества и полномочия Корпоративного секретаря (секретаря Совета директоров) Общества устанавливаются Положением о Совете директоров Общества.</w:t>
      </w:r>
    </w:p>
    <w:p w:rsidR="00CF1A06" w:rsidRPr="00EE15BB" w:rsidRDefault="00CF1A06" w:rsidP="00C70A81">
      <w:pPr>
        <w:tabs>
          <w:tab w:val="left" w:pos="1210"/>
        </w:tabs>
        <w:autoSpaceDE w:val="0"/>
        <w:autoSpaceDN w:val="0"/>
        <w:adjustRightInd w:val="0"/>
        <w:spacing w:line="360" w:lineRule="auto"/>
        <w:ind w:firstLine="709"/>
        <w:jc w:val="both"/>
        <w:rPr>
          <w:sz w:val="30"/>
          <w:szCs w:val="30"/>
        </w:rPr>
      </w:pPr>
      <w:r w:rsidRPr="00EE15BB">
        <w:rPr>
          <w:sz w:val="30"/>
          <w:szCs w:val="30"/>
        </w:rPr>
        <w:t>11.7.</w:t>
      </w:r>
      <w:r w:rsidRPr="00EE15BB">
        <w:rPr>
          <w:sz w:val="30"/>
          <w:szCs w:val="30"/>
        </w:rPr>
        <w:tab/>
        <w:t>Члены Совета директоров избираются общим собранием акционеров Общества в количестве 5 (пять)  человек на срок до следующего годового общего собрания акционеров</w:t>
      </w:r>
      <w:r>
        <w:rPr>
          <w:sz w:val="30"/>
          <w:szCs w:val="30"/>
        </w:rPr>
        <w:t xml:space="preserve"> </w:t>
      </w:r>
      <w:r w:rsidRPr="00EE15BB">
        <w:rPr>
          <w:sz w:val="30"/>
          <w:szCs w:val="30"/>
        </w:rPr>
        <w:t>Общества. Члены Совета директоров избирают из своего состава большинством голосов от общего числа членов Совета директоров председателя Совета директоров. Совет директоров вправе в любое время переизбрать своего председателя большинством голосов от общего числа членов Совета директоров.</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Председатель Совета директоров организует его работу, созывает заседания Совета директоров и председательствует на этих заседаниях, организует ведение протоколов заседания Совета директоров, председательствует на общем собрании акционеров Общества. При отсутствии председателя Совета директоров его функции выполняет один из членов Совета директоров по решению Совета директоров.</w:t>
      </w:r>
    </w:p>
    <w:p w:rsidR="00CF1A06" w:rsidRPr="00EE15BB" w:rsidRDefault="00CF1A06" w:rsidP="007E74ED">
      <w:pPr>
        <w:widowControl w:val="0"/>
        <w:numPr>
          <w:ilvl w:val="0"/>
          <w:numId w:val="16"/>
        </w:numPr>
        <w:tabs>
          <w:tab w:val="left" w:pos="1190"/>
        </w:tabs>
        <w:autoSpaceDE w:val="0"/>
        <w:autoSpaceDN w:val="0"/>
        <w:adjustRightInd w:val="0"/>
        <w:spacing w:line="360" w:lineRule="auto"/>
        <w:ind w:firstLine="709"/>
        <w:jc w:val="both"/>
        <w:rPr>
          <w:sz w:val="30"/>
          <w:szCs w:val="30"/>
        </w:rPr>
      </w:pPr>
      <w:r w:rsidRPr="00EE15BB">
        <w:rPr>
          <w:sz w:val="30"/>
          <w:szCs w:val="30"/>
        </w:rPr>
        <w:t>Заседания Совета директоров созываются председателем Совета директоров по его собственной инициативе, по требованию члена Совета директоров, ревизионной комиссии Общества или аудитора Общества, единоличного исполнительного органа (генерального директора, управляющей организации, управляющего) Общества.</w:t>
      </w:r>
    </w:p>
    <w:p w:rsidR="00CF1A06" w:rsidRPr="00EE15BB" w:rsidRDefault="00CF1A06" w:rsidP="007E74ED">
      <w:pPr>
        <w:widowControl w:val="0"/>
        <w:numPr>
          <w:ilvl w:val="0"/>
          <w:numId w:val="16"/>
        </w:numPr>
        <w:tabs>
          <w:tab w:val="left" w:pos="1190"/>
        </w:tabs>
        <w:autoSpaceDE w:val="0"/>
        <w:autoSpaceDN w:val="0"/>
        <w:adjustRightInd w:val="0"/>
        <w:spacing w:line="360" w:lineRule="auto"/>
        <w:ind w:firstLine="709"/>
        <w:jc w:val="both"/>
        <w:rPr>
          <w:sz w:val="30"/>
          <w:szCs w:val="30"/>
        </w:rPr>
      </w:pPr>
      <w:r w:rsidRPr="00EE15BB">
        <w:rPr>
          <w:sz w:val="30"/>
          <w:szCs w:val="30"/>
        </w:rPr>
        <w:t>Кворум для проведения заседания Совета директоров Общества составляет не менее половины от числа избранных членов Совета директоров, если иное не предусмотрено Федеральным законом «Об акционерных обществах».</w:t>
      </w:r>
    </w:p>
    <w:p w:rsidR="00CF1A06" w:rsidRPr="00EE15BB" w:rsidRDefault="00CF1A06" w:rsidP="00FB426B">
      <w:pPr>
        <w:tabs>
          <w:tab w:val="left" w:pos="1267"/>
          <w:tab w:val="left" w:pos="1560"/>
        </w:tabs>
        <w:autoSpaceDE w:val="0"/>
        <w:autoSpaceDN w:val="0"/>
        <w:adjustRightInd w:val="0"/>
        <w:spacing w:line="360" w:lineRule="auto"/>
        <w:ind w:firstLine="709"/>
        <w:jc w:val="both"/>
        <w:rPr>
          <w:sz w:val="30"/>
          <w:szCs w:val="30"/>
        </w:rPr>
      </w:pPr>
      <w:r w:rsidRPr="00EE15BB">
        <w:rPr>
          <w:sz w:val="30"/>
          <w:szCs w:val="30"/>
        </w:rPr>
        <w:t>11.10.</w:t>
      </w:r>
      <w:r w:rsidRPr="00EE15BB">
        <w:rPr>
          <w:sz w:val="30"/>
          <w:szCs w:val="30"/>
        </w:rPr>
        <w:tab/>
        <w:t>Решение Совета директоров Общества может быть принято путем проведения заочного голосования (опросным путем).</w:t>
      </w:r>
    </w:p>
    <w:p w:rsidR="00CF1A06" w:rsidRPr="00EE15BB" w:rsidRDefault="00CF1A06" w:rsidP="00FB426B">
      <w:pPr>
        <w:tabs>
          <w:tab w:val="left" w:pos="1560"/>
        </w:tabs>
        <w:autoSpaceDE w:val="0"/>
        <w:autoSpaceDN w:val="0"/>
        <w:adjustRightInd w:val="0"/>
        <w:spacing w:line="360" w:lineRule="auto"/>
        <w:ind w:firstLine="709"/>
        <w:jc w:val="both"/>
        <w:rPr>
          <w:sz w:val="30"/>
          <w:szCs w:val="30"/>
        </w:rPr>
      </w:pPr>
      <w:r w:rsidRPr="00EE15BB">
        <w:rPr>
          <w:sz w:val="30"/>
          <w:szCs w:val="30"/>
        </w:rPr>
        <w:t>Решение Совета директоров, принятое опросным путем, считается действительным, если в голосовании участвовали не менее чем половина избранных членов Совета директоров.</w:t>
      </w:r>
    </w:p>
    <w:p w:rsidR="00CF1A06" w:rsidRPr="00EE15BB" w:rsidRDefault="00CF1A06" w:rsidP="00FB426B">
      <w:pPr>
        <w:tabs>
          <w:tab w:val="left" w:pos="1267"/>
          <w:tab w:val="left" w:pos="1560"/>
        </w:tabs>
        <w:autoSpaceDE w:val="0"/>
        <w:autoSpaceDN w:val="0"/>
        <w:adjustRightInd w:val="0"/>
        <w:spacing w:line="360" w:lineRule="auto"/>
        <w:ind w:firstLine="709"/>
        <w:jc w:val="both"/>
        <w:rPr>
          <w:sz w:val="30"/>
          <w:szCs w:val="30"/>
        </w:rPr>
      </w:pPr>
      <w:r w:rsidRPr="00EE15BB">
        <w:rPr>
          <w:sz w:val="30"/>
          <w:szCs w:val="30"/>
        </w:rPr>
        <w:t>11.11.</w:t>
      </w:r>
      <w:r w:rsidRPr="00EE15BB">
        <w:rPr>
          <w:sz w:val="30"/>
          <w:szCs w:val="30"/>
        </w:rPr>
        <w:tab/>
        <w:t>После избрания нового состава Совета директоров Общества на годовом или внеочередном общем собрании акционеров Общества новый состав Совета директоров Общества собирается на первое заседание в новом составе в срок, не превышающий 20 (двадцать) дней с даты проведения общего собрания акционеров.</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Первое заседание нового состава Совета директоров после его избрания общим собранием акционеров Общества созывается председателем Совета директоров предыдущего состава, если данное лицо избрано в состав нового Совета директоров.</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В случае если председатель Совета директоров предыдущего состава не избран в состав нового Совета директоров, первое заседание нового состава Совета директоров Общества созывается генеральным директором Общества в срок, установленный абзацем 1 данного пункта.</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В повестку дня первого заседания нового состава Совета директоров Общества в обязательном порядке подлежит включению вопрос об избрании председателя Совета директоров Общества.</w:t>
      </w:r>
    </w:p>
    <w:p w:rsidR="00CF1A06" w:rsidRPr="00EE15BB" w:rsidRDefault="00CF1A06" w:rsidP="00EC626C">
      <w:pPr>
        <w:widowControl w:val="0"/>
        <w:numPr>
          <w:ilvl w:val="0"/>
          <w:numId w:val="17"/>
        </w:numPr>
        <w:tabs>
          <w:tab w:val="left" w:pos="1272"/>
        </w:tabs>
        <w:autoSpaceDE w:val="0"/>
        <w:autoSpaceDN w:val="0"/>
        <w:adjustRightInd w:val="0"/>
        <w:spacing w:line="360" w:lineRule="auto"/>
        <w:ind w:firstLine="709"/>
        <w:jc w:val="both"/>
        <w:rPr>
          <w:sz w:val="30"/>
          <w:szCs w:val="30"/>
        </w:rPr>
      </w:pPr>
      <w:r w:rsidRPr="00EE15BB">
        <w:rPr>
          <w:sz w:val="30"/>
          <w:szCs w:val="30"/>
        </w:rPr>
        <w:t>При определении кворума и результатов голосования по вопросам повестки дня заседания учитывается письменное мнение члена Совета директоров, отсутствующего на заседании.</w:t>
      </w:r>
    </w:p>
    <w:p w:rsidR="00CF1A06" w:rsidRPr="00EE15BB" w:rsidRDefault="00CF1A06" w:rsidP="00EC626C">
      <w:pPr>
        <w:widowControl w:val="0"/>
        <w:numPr>
          <w:ilvl w:val="0"/>
          <w:numId w:val="17"/>
        </w:numPr>
        <w:tabs>
          <w:tab w:val="left" w:pos="1272"/>
        </w:tabs>
        <w:autoSpaceDE w:val="0"/>
        <w:autoSpaceDN w:val="0"/>
        <w:adjustRightInd w:val="0"/>
        <w:spacing w:line="360" w:lineRule="auto"/>
        <w:ind w:firstLine="709"/>
        <w:jc w:val="both"/>
        <w:rPr>
          <w:sz w:val="30"/>
          <w:szCs w:val="30"/>
        </w:rPr>
      </w:pPr>
      <w:r w:rsidRPr="00EE15BB">
        <w:rPr>
          <w:sz w:val="30"/>
          <w:szCs w:val="30"/>
        </w:rPr>
        <w:t>Решения Совета директоров принимаются большинством голосов членов Совета директоров, принимающих участие в заседании, если иное не предусмотрено законодательством Российской Федерации.</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В случае равенства голосов членов Совета директоров при принятии решений Советом директоров голос председателя Совета директоров является решающим.</w:t>
      </w:r>
    </w:p>
    <w:p w:rsidR="00CF1A06" w:rsidRPr="00EE15BB" w:rsidRDefault="00CF1A06" w:rsidP="006931D5">
      <w:pPr>
        <w:tabs>
          <w:tab w:val="left" w:pos="1296"/>
          <w:tab w:val="left" w:pos="1560"/>
        </w:tabs>
        <w:autoSpaceDE w:val="0"/>
        <w:autoSpaceDN w:val="0"/>
        <w:adjustRightInd w:val="0"/>
        <w:spacing w:line="360" w:lineRule="auto"/>
        <w:ind w:firstLine="709"/>
        <w:jc w:val="both"/>
        <w:rPr>
          <w:sz w:val="30"/>
          <w:szCs w:val="30"/>
        </w:rPr>
      </w:pPr>
      <w:r w:rsidRPr="00EE15BB">
        <w:rPr>
          <w:sz w:val="30"/>
          <w:szCs w:val="30"/>
        </w:rPr>
        <w:t>11.14.</w:t>
      </w:r>
      <w:r w:rsidRPr="00EE15BB">
        <w:rPr>
          <w:sz w:val="30"/>
          <w:szCs w:val="30"/>
        </w:rPr>
        <w:tab/>
        <w:t>Советом директоров могут быть сформированы комитеты Совета директоров.</w:t>
      </w:r>
    </w:p>
    <w:p w:rsidR="00CF1A06" w:rsidRPr="00EE15BB" w:rsidRDefault="00CF1A06" w:rsidP="00ED77DD">
      <w:pPr>
        <w:autoSpaceDE w:val="0"/>
        <w:autoSpaceDN w:val="0"/>
        <w:adjustRightInd w:val="0"/>
        <w:spacing w:line="360" w:lineRule="auto"/>
        <w:ind w:firstLine="709"/>
        <w:jc w:val="center"/>
        <w:rPr>
          <w:b/>
          <w:bCs/>
          <w:spacing w:val="-10"/>
          <w:sz w:val="30"/>
          <w:szCs w:val="30"/>
        </w:rPr>
      </w:pPr>
      <w:r w:rsidRPr="00EE15BB">
        <w:rPr>
          <w:b/>
          <w:bCs/>
          <w:spacing w:val="-10"/>
          <w:sz w:val="30"/>
          <w:szCs w:val="30"/>
        </w:rPr>
        <w:t>12. ИСПОЛНИТЕЛЬНЫЙ ОРГАН ОБЩЕСТВА</w:t>
      </w:r>
    </w:p>
    <w:p w:rsidR="00CF1A06" w:rsidRPr="00EE15BB" w:rsidRDefault="00CF1A06" w:rsidP="00967A7C">
      <w:pPr>
        <w:widowControl w:val="0"/>
        <w:numPr>
          <w:ilvl w:val="0"/>
          <w:numId w:val="18"/>
        </w:numPr>
        <w:tabs>
          <w:tab w:val="left" w:pos="1560"/>
        </w:tabs>
        <w:autoSpaceDE w:val="0"/>
        <w:autoSpaceDN w:val="0"/>
        <w:adjustRightInd w:val="0"/>
        <w:spacing w:line="360" w:lineRule="auto"/>
        <w:ind w:firstLine="709"/>
        <w:jc w:val="both"/>
        <w:rPr>
          <w:sz w:val="30"/>
          <w:szCs w:val="30"/>
        </w:rPr>
      </w:pPr>
      <w:r w:rsidRPr="00EE15BB">
        <w:rPr>
          <w:sz w:val="30"/>
          <w:szCs w:val="30"/>
        </w:rPr>
        <w:t>Единоличный исполнительный орган (генеральный директор</w:t>
      </w:r>
      <w:r w:rsidRPr="00EE15BB">
        <w:rPr>
          <w:rFonts w:ascii="Arial Narrow" w:hAnsi="Arial Narrow" w:cs="Arial Narrow"/>
          <w:snapToGrid w:val="0"/>
          <w:color w:val="000000"/>
          <w:sz w:val="30"/>
          <w:szCs w:val="30"/>
        </w:rPr>
        <w:t xml:space="preserve"> </w:t>
      </w:r>
      <w:r w:rsidRPr="00EE15BB">
        <w:rPr>
          <w:snapToGrid w:val="0"/>
          <w:color w:val="000000"/>
          <w:sz w:val="30"/>
          <w:szCs w:val="30"/>
        </w:rPr>
        <w:t>управляющая организация, управляющий</w:t>
      </w:r>
      <w:r w:rsidRPr="00EE15BB">
        <w:rPr>
          <w:sz w:val="30"/>
          <w:szCs w:val="30"/>
        </w:rPr>
        <w:t>) Общества избирается сроком на 3 (три) года (если меньший срок не предусмотрен решением об избрании).</w:t>
      </w:r>
    </w:p>
    <w:p w:rsidR="00CF1A06" w:rsidRPr="00EE15BB" w:rsidRDefault="00CF1A06" w:rsidP="00967A7C">
      <w:pPr>
        <w:widowControl w:val="0"/>
        <w:numPr>
          <w:ilvl w:val="0"/>
          <w:numId w:val="18"/>
        </w:numPr>
        <w:tabs>
          <w:tab w:val="left" w:pos="1560"/>
        </w:tabs>
        <w:autoSpaceDE w:val="0"/>
        <w:autoSpaceDN w:val="0"/>
        <w:adjustRightInd w:val="0"/>
        <w:spacing w:line="360" w:lineRule="auto"/>
        <w:ind w:firstLine="709"/>
        <w:jc w:val="both"/>
        <w:rPr>
          <w:sz w:val="30"/>
          <w:szCs w:val="30"/>
        </w:rPr>
      </w:pPr>
      <w:r w:rsidRPr="00EE15BB">
        <w:rPr>
          <w:sz w:val="30"/>
          <w:szCs w:val="30"/>
        </w:rPr>
        <w:t>Единоличный исполнительный орган (генеральный директор, управляющая организация, управляющий).</w:t>
      </w:r>
    </w:p>
    <w:p w:rsidR="00CF1A06" w:rsidRPr="00EE15BB" w:rsidRDefault="00CF1A06" w:rsidP="00967A7C">
      <w:pPr>
        <w:widowControl w:val="0"/>
        <w:numPr>
          <w:ilvl w:val="0"/>
          <w:numId w:val="19"/>
        </w:numPr>
        <w:tabs>
          <w:tab w:val="left" w:pos="1416"/>
          <w:tab w:val="left" w:pos="1560"/>
        </w:tabs>
        <w:autoSpaceDE w:val="0"/>
        <w:autoSpaceDN w:val="0"/>
        <w:adjustRightInd w:val="0"/>
        <w:spacing w:line="360" w:lineRule="auto"/>
        <w:ind w:firstLine="709"/>
        <w:jc w:val="both"/>
        <w:rPr>
          <w:sz w:val="30"/>
          <w:szCs w:val="30"/>
        </w:rPr>
      </w:pPr>
      <w:r w:rsidRPr="00EE15BB">
        <w:rPr>
          <w:sz w:val="30"/>
          <w:szCs w:val="30"/>
        </w:rPr>
        <w:t>обеспечивает выполнение решений общего собрания акционеров и Совета директоров Общества;</w:t>
      </w:r>
    </w:p>
    <w:p w:rsidR="00CF1A06" w:rsidRPr="00EE15BB" w:rsidRDefault="00CF1A06" w:rsidP="00967A7C">
      <w:pPr>
        <w:widowControl w:val="0"/>
        <w:numPr>
          <w:ilvl w:val="0"/>
          <w:numId w:val="19"/>
        </w:numPr>
        <w:tabs>
          <w:tab w:val="left" w:pos="1416"/>
          <w:tab w:val="left" w:pos="1560"/>
        </w:tabs>
        <w:autoSpaceDE w:val="0"/>
        <w:autoSpaceDN w:val="0"/>
        <w:adjustRightInd w:val="0"/>
        <w:spacing w:line="360" w:lineRule="auto"/>
        <w:ind w:firstLine="709"/>
        <w:jc w:val="both"/>
        <w:rPr>
          <w:sz w:val="30"/>
          <w:szCs w:val="30"/>
        </w:rPr>
      </w:pPr>
      <w:r w:rsidRPr="00EE15BB">
        <w:rPr>
          <w:sz w:val="30"/>
          <w:szCs w:val="30"/>
        </w:rPr>
        <w:t>заключает договоры и совершает иные сделки в порядке, предусмотренном Федеральным законом «Об акционерных обществах» и настоящим Уставом;</w:t>
      </w:r>
    </w:p>
    <w:p w:rsidR="00CF1A06" w:rsidRPr="00EE15BB" w:rsidRDefault="00CF1A06" w:rsidP="00967A7C">
      <w:pPr>
        <w:widowControl w:val="0"/>
        <w:numPr>
          <w:ilvl w:val="0"/>
          <w:numId w:val="20"/>
        </w:numPr>
        <w:tabs>
          <w:tab w:val="left" w:pos="1416"/>
          <w:tab w:val="left" w:pos="1560"/>
        </w:tabs>
        <w:autoSpaceDE w:val="0"/>
        <w:autoSpaceDN w:val="0"/>
        <w:adjustRightInd w:val="0"/>
        <w:spacing w:line="360" w:lineRule="auto"/>
        <w:ind w:firstLine="709"/>
        <w:jc w:val="both"/>
        <w:rPr>
          <w:sz w:val="30"/>
          <w:szCs w:val="30"/>
        </w:rPr>
      </w:pPr>
      <w:r w:rsidRPr="00EE15BB">
        <w:rPr>
          <w:sz w:val="30"/>
          <w:szCs w:val="30"/>
        </w:rPr>
        <w:t>является представителем работодателя при заключении коллективного договора в порядке, установленном законодательством Российской Федерации;</w:t>
      </w:r>
    </w:p>
    <w:p w:rsidR="00CF1A06" w:rsidRPr="00EE15BB" w:rsidRDefault="00CF1A06" w:rsidP="00967A7C">
      <w:pPr>
        <w:widowControl w:val="0"/>
        <w:numPr>
          <w:ilvl w:val="0"/>
          <w:numId w:val="20"/>
        </w:numPr>
        <w:tabs>
          <w:tab w:val="left" w:pos="1416"/>
          <w:tab w:val="left" w:pos="1560"/>
        </w:tabs>
        <w:autoSpaceDE w:val="0"/>
        <w:autoSpaceDN w:val="0"/>
        <w:adjustRightInd w:val="0"/>
        <w:spacing w:line="360" w:lineRule="auto"/>
        <w:ind w:firstLine="709"/>
        <w:jc w:val="both"/>
        <w:rPr>
          <w:sz w:val="30"/>
          <w:szCs w:val="30"/>
        </w:rPr>
      </w:pPr>
      <w:r w:rsidRPr="00EE15BB">
        <w:rPr>
          <w:sz w:val="30"/>
          <w:szCs w:val="30"/>
        </w:rPr>
        <w:t>выносит на рассмотрение Совета директоров Общества вопрос о целесообразности и необходимости переоценки основных фондов Общества в случаях, предусмотренных законодательством Российской Федерации;</w:t>
      </w:r>
    </w:p>
    <w:p w:rsidR="00CF1A06" w:rsidRPr="00EE15BB" w:rsidRDefault="00CF1A06" w:rsidP="00967A7C">
      <w:pPr>
        <w:widowControl w:val="0"/>
        <w:numPr>
          <w:ilvl w:val="0"/>
          <w:numId w:val="20"/>
        </w:numPr>
        <w:tabs>
          <w:tab w:val="left" w:pos="1416"/>
          <w:tab w:val="left" w:pos="1560"/>
        </w:tabs>
        <w:autoSpaceDE w:val="0"/>
        <w:autoSpaceDN w:val="0"/>
        <w:adjustRightInd w:val="0"/>
        <w:spacing w:line="360" w:lineRule="auto"/>
        <w:ind w:firstLine="709"/>
        <w:jc w:val="both"/>
        <w:rPr>
          <w:sz w:val="30"/>
          <w:szCs w:val="30"/>
        </w:rPr>
      </w:pPr>
      <w:r w:rsidRPr="00EE15BB">
        <w:rPr>
          <w:sz w:val="30"/>
          <w:szCs w:val="30"/>
        </w:rPr>
        <w:t>утверждает правила, инструкции и иные внутренние документы Общества, за исключением документов, утверждаемых общим собранием акционеров и Советом директоров Общества;</w:t>
      </w:r>
    </w:p>
    <w:p w:rsidR="00CF1A06" w:rsidRPr="00EE15BB" w:rsidRDefault="00CF1A06" w:rsidP="00EE15BB">
      <w:pPr>
        <w:tabs>
          <w:tab w:val="left" w:pos="1435"/>
          <w:tab w:val="left" w:pos="1560"/>
        </w:tabs>
        <w:autoSpaceDE w:val="0"/>
        <w:autoSpaceDN w:val="0"/>
        <w:adjustRightInd w:val="0"/>
        <w:spacing w:line="360" w:lineRule="auto"/>
        <w:ind w:firstLine="709"/>
        <w:rPr>
          <w:sz w:val="30"/>
          <w:szCs w:val="30"/>
        </w:rPr>
      </w:pPr>
      <w:r w:rsidRPr="00EE15BB">
        <w:rPr>
          <w:sz w:val="30"/>
          <w:szCs w:val="30"/>
        </w:rPr>
        <w:t>12.2.6.</w:t>
      </w:r>
      <w:r w:rsidRPr="00EE15BB">
        <w:rPr>
          <w:sz w:val="30"/>
          <w:szCs w:val="30"/>
        </w:rPr>
        <w:tab/>
        <w:t>утверждает штатное расписание Общества, а также его филиалов и представительств;</w:t>
      </w:r>
    </w:p>
    <w:p w:rsidR="00CF1A06" w:rsidRPr="00EE15BB" w:rsidRDefault="00CF1A06" w:rsidP="00EE15BB">
      <w:pPr>
        <w:widowControl w:val="0"/>
        <w:numPr>
          <w:ilvl w:val="0"/>
          <w:numId w:val="21"/>
        </w:numPr>
        <w:tabs>
          <w:tab w:val="left" w:pos="1416"/>
          <w:tab w:val="left" w:pos="1560"/>
        </w:tabs>
        <w:autoSpaceDE w:val="0"/>
        <w:autoSpaceDN w:val="0"/>
        <w:adjustRightInd w:val="0"/>
        <w:spacing w:line="360" w:lineRule="auto"/>
        <w:jc w:val="both"/>
        <w:rPr>
          <w:sz w:val="30"/>
          <w:szCs w:val="30"/>
        </w:rPr>
      </w:pPr>
      <w:r w:rsidRPr="00EE15BB">
        <w:rPr>
          <w:sz w:val="30"/>
          <w:szCs w:val="30"/>
        </w:rPr>
        <w:t>принимает на работу и увольняет с работы работников, в том числе назначает и увольняет руководителей филиалов и представительств Общества;</w:t>
      </w:r>
    </w:p>
    <w:p w:rsidR="00CF1A06" w:rsidRPr="00EE15BB" w:rsidRDefault="00CF1A06" w:rsidP="00EE15BB">
      <w:pPr>
        <w:widowControl w:val="0"/>
        <w:numPr>
          <w:ilvl w:val="0"/>
          <w:numId w:val="21"/>
        </w:numPr>
        <w:tabs>
          <w:tab w:val="left" w:pos="1416"/>
          <w:tab w:val="left" w:pos="1560"/>
        </w:tabs>
        <w:autoSpaceDE w:val="0"/>
        <w:autoSpaceDN w:val="0"/>
        <w:adjustRightInd w:val="0"/>
        <w:spacing w:line="360" w:lineRule="auto"/>
        <w:jc w:val="both"/>
        <w:rPr>
          <w:sz w:val="30"/>
          <w:szCs w:val="30"/>
        </w:rPr>
      </w:pPr>
      <w:r w:rsidRPr="00EE15BB">
        <w:rPr>
          <w:sz w:val="30"/>
          <w:szCs w:val="30"/>
        </w:rPr>
        <w:t>применяет к работникам Общества меры поощрения и налагает на них взыскания в порядке и на условиях, предусмотренных законодательством Российской Федерации о труде, а также внутренними документами Общества;</w:t>
      </w:r>
    </w:p>
    <w:p w:rsidR="00CF1A06" w:rsidRPr="00EE15BB" w:rsidRDefault="00CF1A06" w:rsidP="00EE15BB">
      <w:pPr>
        <w:tabs>
          <w:tab w:val="left" w:pos="1435"/>
          <w:tab w:val="left" w:pos="1560"/>
        </w:tabs>
        <w:autoSpaceDE w:val="0"/>
        <w:autoSpaceDN w:val="0"/>
        <w:adjustRightInd w:val="0"/>
        <w:spacing w:line="360" w:lineRule="auto"/>
        <w:ind w:firstLine="709"/>
        <w:rPr>
          <w:sz w:val="30"/>
          <w:szCs w:val="30"/>
        </w:rPr>
      </w:pPr>
      <w:r w:rsidRPr="00EE15BB">
        <w:rPr>
          <w:sz w:val="30"/>
          <w:szCs w:val="30"/>
        </w:rPr>
        <w:t>12.2.9.</w:t>
      </w:r>
      <w:r w:rsidRPr="00EE15BB">
        <w:rPr>
          <w:sz w:val="30"/>
          <w:szCs w:val="30"/>
        </w:rPr>
        <w:tab/>
        <w:t>открывает расчетный, валютный и другие счета Общества;</w:t>
      </w:r>
    </w:p>
    <w:p w:rsidR="00CF1A06" w:rsidRPr="00EE15BB" w:rsidRDefault="00CF1A06" w:rsidP="00EE15BB">
      <w:pPr>
        <w:tabs>
          <w:tab w:val="left" w:pos="1560"/>
          <w:tab w:val="left" w:pos="2146"/>
        </w:tabs>
        <w:autoSpaceDE w:val="0"/>
        <w:autoSpaceDN w:val="0"/>
        <w:adjustRightInd w:val="0"/>
        <w:spacing w:line="360" w:lineRule="auto"/>
        <w:ind w:firstLine="709"/>
        <w:rPr>
          <w:sz w:val="30"/>
          <w:szCs w:val="30"/>
        </w:rPr>
      </w:pPr>
      <w:r w:rsidRPr="00EE15BB">
        <w:rPr>
          <w:sz w:val="30"/>
          <w:szCs w:val="30"/>
        </w:rPr>
        <w:t>12.2.10.</w:t>
      </w:r>
      <w:r w:rsidRPr="00EE15BB">
        <w:rPr>
          <w:sz w:val="30"/>
          <w:szCs w:val="30"/>
        </w:rPr>
        <w:tab/>
        <w:t>выдает доверенности от имени Общества;</w:t>
      </w:r>
    </w:p>
    <w:p w:rsidR="00CF1A06" w:rsidRPr="00EE15BB" w:rsidRDefault="00CF1A06" w:rsidP="00EE15BB">
      <w:pPr>
        <w:tabs>
          <w:tab w:val="left" w:pos="1560"/>
        </w:tabs>
        <w:autoSpaceDE w:val="0"/>
        <w:autoSpaceDN w:val="0"/>
        <w:adjustRightInd w:val="0"/>
        <w:spacing w:line="360" w:lineRule="auto"/>
        <w:ind w:firstLine="709"/>
        <w:rPr>
          <w:sz w:val="30"/>
          <w:szCs w:val="30"/>
        </w:rPr>
      </w:pPr>
      <w:r w:rsidRPr="00EE15BB">
        <w:rPr>
          <w:sz w:val="30"/>
          <w:szCs w:val="30"/>
        </w:rPr>
        <w:t>12.2.11.обеспечивает организацию и ведение бухгалтерского учета и отчетности Общества;</w:t>
      </w:r>
    </w:p>
    <w:p w:rsidR="00CF1A06" w:rsidRPr="00EE15BB" w:rsidRDefault="00CF1A06" w:rsidP="000F5ABA">
      <w:pPr>
        <w:widowControl w:val="0"/>
        <w:numPr>
          <w:ilvl w:val="0"/>
          <w:numId w:val="22"/>
        </w:numPr>
        <w:tabs>
          <w:tab w:val="left" w:pos="1560"/>
          <w:tab w:val="left" w:pos="1843"/>
        </w:tabs>
        <w:autoSpaceDE w:val="0"/>
        <w:autoSpaceDN w:val="0"/>
        <w:adjustRightInd w:val="0"/>
        <w:spacing w:line="360" w:lineRule="auto"/>
        <w:ind w:firstLine="709"/>
        <w:jc w:val="both"/>
        <w:rPr>
          <w:sz w:val="30"/>
          <w:szCs w:val="30"/>
        </w:rPr>
      </w:pPr>
      <w:r w:rsidRPr="00EE15BB">
        <w:rPr>
          <w:sz w:val="30"/>
          <w:szCs w:val="30"/>
        </w:rPr>
        <w:t>не позднее чем за 40 (сорок) дней до даты проведения годового общего собрания акционеров Общества представляет на рассмотрение Совету директоров Общества годовой отчет Общества;</w:t>
      </w:r>
    </w:p>
    <w:p w:rsidR="00CF1A06" w:rsidRPr="00EE15BB" w:rsidRDefault="00CF1A06" w:rsidP="000F5ABA">
      <w:pPr>
        <w:widowControl w:val="0"/>
        <w:numPr>
          <w:ilvl w:val="0"/>
          <w:numId w:val="22"/>
        </w:numPr>
        <w:tabs>
          <w:tab w:val="left" w:pos="1560"/>
          <w:tab w:val="left" w:pos="1843"/>
        </w:tabs>
        <w:autoSpaceDE w:val="0"/>
        <w:autoSpaceDN w:val="0"/>
        <w:adjustRightInd w:val="0"/>
        <w:spacing w:line="360" w:lineRule="auto"/>
        <w:ind w:firstLine="709"/>
        <w:jc w:val="both"/>
        <w:rPr>
          <w:sz w:val="30"/>
          <w:szCs w:val="30"/>
        </w:rPr>
      </w:pPr>
      <w:r w:rsidRPr="00EE15BB">
        <w:rPr>
          <w:sz w:val="30"/>
          <w:szCs w:val="30"/>
        </w:rPr>
        <w:t>обеспечивает организацию и планирование работы подразделений, филиалов и представительств Общества, осуществляет контроль за их деятельностью;</w:t>
      </w:r>
    </w:p>
    <w:p w:rsidR="00CF1A06" w:rsidRPr="00EE15BB" w:rsidRDefault="00CF1A06" w:rsidP="000F5ABA">
      <w:pPr>
        <w:widowControl w:val="0"/>
        <w:numPr>
          <w:ilvl w:val="0"/>
          <w:numId w:val="22"/>
        </w:numPr>
        <w:tabs>
          <w:tab w:val="left" w:pos="1560"/>
          <w:tab w:val="left" w:pos="1843"/>
        </w:tabs>
        <w:autoSpaceDE w:val="0"/>
        <w:autoSpaceDN w:val="0"/>
        <w:adjustRightInd w:val="0"/>
        <w:spacing w:line="360" w:lineRule="auto"/>
        <w:ind w:firstLine="709"/>
        <w:jc w:val="both"/>
        <w:rPr>
          <w:sz w:val="30"/>
          <w:szCs w:val="30"/>
        </w:rPr>
      </w:pPr>
      <w:r w:rsidRPr="00EE15BB">
        <w:rPr>
          <w:sz w:val="30"/>
          <w:szCs w:val="30"/>
        </w:rPr>
        <w:t>принимает участие в подготовке и проведении общих собраний акционеров Общества;</w:t>
      </w:r>
    </w:p>
    <w:p w:rsidR="00CF1A06" w:rsidRPr="00EE15BB" w:rsidRDefault="00CF1A06" w:rsidP="000F5ABA">
      <w:pPr>
        <w:widowControl w:val="0"/>
        <w:numPr>
          <w:ilvl w:val="0"/>
          <w:numId w:val="22"/>
        </w:numPr>
        <w:tabs>
          <w:tab w:val="left" w:pos="1560"/>
          <w:tab w:val="left" w:pos="1843"/>
        </w:tabs>
        <w:autoSpaceDE w:val="0"/>
        <w:autoSpaceDN w:val="0"/>
        <w:adjustRightInd w:val="0"/>
        <w:spacing w:line="360" w:lineRule="auto"/>
        <w:ind w:firstLine="709"/>
        <w:jc w:val="both"/>
        <w:rPr>
          <w:sz w:val="30"/>
          <w:szCs w:val="30"/>
        </w:rPr>
      </w:pPr>
      <w:r w:rsidRPr="00EE15BB">
        <w:rPr>
          <w:sz w:val="30"/>
          <w:szCs w:val="30"/>
        </w:rPr>
        <w:t>обеспечивает внесение установленных законодательством Российской Федерации налогов и других обязательных платежей в бюджеты;</w:t>
      </w:r>
    </w:p>
    <w:p w:rsidR="00CF1A06" w:rsidRPr="00EE15BB" w:rsidRDefault="00CF1A06" w:rsidP="000F5ABA">
      <w:pPr>
        <w:widowControl w:val="0"/>
        <w:numPr>
          <w:ilvl w:val="0"/>
          <w:numId w:val="22"/>
        </w:numPr>
        <w:tabs>
          <w:tab w:val="left" w:pos="1560"/>
          <w:tab w:val="left" w:pos="1843"/>
        </w:tabs>
        <w:autoSpaceDE w:val="0"/>
        <w:autoSpaceDN w:val="0"/>
        <w:adjustRightInd w:val="0"/>
        <w:spacing w:line="360" w:lineRule="auto"/>
        <w:ind w:firstLine="709"/>
        <w:jc w:val="both"/>
        <w:rPr>
          <w:sz w:val="30"/>
          <w:szCs w:val="30"/>
        </w:rPr>
      </w:pPr>
      <w:r w:rsidRPr="00EE15BB">
        <w:rPr>
          <w:sz w:val="30"/>
          <w:szCs w:val="30"/>
        </w:rPr>
        <w:t>обеспечивает использование прибыли в соответствии с решениями общих собраний акционеров Общества;</w:t>
      </w:r>
    </w:p>
    <w:p w:rsidR="00CF1A06" w:rsidRPr="00EE15BB" w:rsidRDefault="00CF1A06" w:rsidP="000F5ABA">
      <w:pPr>
        <w:widowControl w:val="0"/>
        <w:numPr>
          <w:ilvl w:val="0"/>
          <w:numId w:val="22"/>
        </w:numPr>
        <w:tabs>
          <w:tab w:val="left" w:pos="1560"/>
          <w:tab w:val="left" w:pos="1843"/>
        </w:tabs>
        <w:autoSpaceDE w:val="0"/>
        <w:autoSpaceDN w:val="0"/>
        <w:adjustRightInd w:val="0"/>
        <w:spacing w:line="360" w:lineRule="auto"/>
        <w:ind w:firstLine="709"/>
        <w:rPr>
          <w:sz w:val="30"/>
          <w:szCs w:val="30"/>
        </w:rPr>
      </w:pPr>
      <w:r w:rsidRPr="00EE15BB">
        <w:rPr>
          <w:sz w:val="30"/>
          <w:szCs w:val="30"/>
        </w:rPr>
        <w:t>создает безопасные условия труда для работников Общества;</w:t>
      </w:r>
    </w:p>
    <w:p w:rsidR="00CF1A06" w:rsidRPr="00EE15BB" w:rsidRDefault="00CF1A06" w:rsidP="000F5ABA">
      <w:pPr>
        <w:widowControl w:val="0"/>
        <w:numPr>
          <w:ilvl w:val="0"/>
          <w:numId w:val="22"/>
        </w:numPr>
        <w:tabs>
          <w:tab w:val="left" w:pos="1843"/>
        </w:tabs>
        <w:autoSpaceDE w:val="0"/>
        <w:autoSpaceDN w:val="0"/>
        <w:adjustRightInd w:val="0"/>
        <w:spacing w:line="360" w:lineRule="auto"/>
        <w:ind w:firstLine="709"/>
        <w:jc w:val="both"/>
        <w:rPr>
          <w:sz w:val="30"/>
          <w:szCs w:val="30"/>
        </w:rPr>
      </w:pPr>
      <w:r w:rsidRPr="00EE15BB">
        <w:rPr>
          <w:sz w:val="30"/>
          <w:szCs w:val="30"/>
        </w:rPr>
        <w:t>обеспечивает защиту государственной и коммерческой тайны, а также конфиденциальной информации и служебных сведений, разглашение которых может нанести ущерб Обществу или Российской Федерации. Единоличный исполнительный орган (генеральный директор, управляющая организация, управляющий) несет персональную ответственность за обеспечение режима секретности в Обществе, организацию работ и создание условий по защите государственной тайны в Обществе, несоблюдение установленных законодательством ограничений по ознакомлению со сведениями, составляющими государственную тайну, а также осуществляет контроль за обеспечением режима секретности в дочерних обществах;</w:t>
      </w:r>
    </w:p>
    <w:p w:rsidR="00CF1A06" w:rsidRPr="00EE15BB" w:rsidRDefault="00CF1A06" w:rsidP="000F5ABA">
      <w:pPr>
        <w:widowControl w:val="0"/>
        <w:numPr>
          <w:ilvl w:val="0"/>
          <w:numId w:val="23"/>
        </w:numPr>
        <w:tabs>
          <w:tab w:val="left" w:pos="1843"/>
        </w:tabs>
        <w:autoSpaceDE w:val="0"/>
        <w:autoSpaceDN w:val="0"/>
        <w:adjustRightInd w:val="0"/>
        <w:spacing w:line="360" w:lineRule="auto"/>
        <w:ind w:firstLine="709"/>
        <w:jc w:val="both"/>
        <w:rPr>
          <w:sz w:val="30"/>
          <w:szCs w:val="30"/>
        </w:rPr>
      </w:pPr>
      <w:r w:rsidRPr="00EE15BB">
        <w:rPr>
          <w:sz w:val="30"/>
          <w:szCs w:val="30"/>
        </w:rPr>
        <w:t>определяет виды стимулирующих и компенсационных выплат (доплат, надбавок, премий и др.), порядок и условия их применения, а также устанавливает формы, систему и размер оплаты труда работников Общества;</w:t>
      </w:r>
    </w:p>
    <w:p w:rsidR="00CF1A06" w:rsidRPr="00EE15BB" w:rsidRDefault="00CF1A06" w:rsidP="000F5ABA">
      <w:pPr>
        <w:widowControl w:val="0"/>
        <w:numPr>
          <w:ilvl w:val="0"/>
          <w:numId w:val="23"/>
        </w:numPr>
        <w:tabs>
          <w:tab w:val="left" w:pos="1843"/>
        </w:tabs>
        <w:autoSpaceDE w:val="0"/>
        <w:autoSpaceDN w:val="0"/>
        <w:adjustRightInd w:val="0"/>
        <w:spacing w:line="360" w:lineRule="auto"/>
        <w:ind w:firstLine="709"/>
        <w:jc w:val="both"/>
        <w:rPr>
          <w:sz w:val="30"/>
          <w:szCs w:val="30"/>
        </w:rPr>
      </w:pPr>
      <w:r w:rsidRPr="00EE15BB">
        <w:rPr>
          <w:sz w:val="30"/>
          <w:szCs w:val="30"/>
        </w:rPr>
        <w:t>самостоятельно устанавливает для работников Общества дополнительные отпуска, сокращенный рабочий день и иные льготы;</w:t>
      </w:r>
    </w:p>
    <w:p w:rsidR="00CF1A06" w:rsidRDefault="00CF1A06" w:rsidP="00EE15BB">
      <w:pPr>
        <w:tabs>
          <w:tab w:val="left" w:pos="2146"/>
        </w:tabs>
        <w:autoSpaceDE w:val="0"/>
        <w:autoSpaceDN w:val="0"/>
        <w:adjustRightInd w:val="0"/>
        <w:spacing w:line="360" w:lineRule="auto"/>
        <w:ind w:firstLine="709"/>
        <w:rPr>
          <w:sz w:val="30"/>
          <w:szCs w:val="30"/>
        </w:rPr>
      </w:pPr>
      <w:r w:rsidRPr="00EE15BB">
        <w:rPr>
          <w:sz w:val="30"/>
          <w:szCs w:val="30"/>
        </w:rPr>
        <w:t>12.2.21.</w:t>
      </w:r>
      <w:r w:rsidRPr="00EE15BB">
        <w:rPr>
          <w:sz w:val="30"/>
          <w:szCs w:val="30"/>
        </w:rPr>
        <w:tab/>
        <w:t>решает другие вопрос</w:t>
      </w:r>
      <w:r>
        <w:rPr>
          <w:sz w:val="30"/>
          <w:szCs w:val="30"/>
        </w:rPr>
        <w:t>ы текущей деятельности Общества;</w:t>
      </w:r>
    </w:p>
    <w:p w:rsidR="00CF1A06" w:rsidRPr="00EE15BB" w:rsidRDefault="00CF1A06" w:rsidP="003A73E7">
      <w:pPr>
        <w:tabs>
          <w:tab w:val="left" w:pos="2146"/>
        </w:tabs>
        <w:autoSpaceDE w:val="0"/>
        <w:autoSpaceDN w:val="0"/>
        <w:adjustRightInd w:val="0"/>
        <w:spacing w:line="360" w:lineRule="auto"/>
        <w:ind w:firstLine="709"/>
        <w:jc w:val="both"/>
        <w:rPr>
          <w:sz w:val="30"/>
          <w:szCs w:val="30"/>
        </w:rPr>
      </w:pPr>
      <w:r>
        <w:rPr>
          <w:sz w:val="30"/>
          <w:szCs w:val="30"/>
        </w:rPr>
        <w:t>12.2.22.</w:t>
      </w:r>
      <w:r>
        <w:rPr>
          <w:sz w:val="30"/>
          <w:szCs w:val="30"/>
        </w:rPr>
        <w:tab/>
      </w:r>
      <w:r w:rsidRPr="003A73E7">
        <w:rPr>
          <w:sz w:val="30"/>
          <w:szCs w:val="30"/>
        </w:rPr>
        <w:t>несет ответственность за состояние и дальнейшее развитие технического уровня производства, качество и надежность выпускаемых изделий (образов) вооружения, военной и специальной техники.</w:t>
      </w:r>
    </w:p>
    <w:p w:rsidR="00CF1A06" w:rsidRPr="00EE15BB" w:rsidRDefault="00CF1A06" w:rsidP="00BD165E">
      <w:pPr>
        <w:widowControl w:val="0"/>
        <w:numPr>
          <w:ilvl w:val="0"/>
          <w:numId w:val="24"/>
        </w:numPr>
        <w:tabs>
          <w:tab w:val="left" w:pos="1229"/>
        </w:tabs>
        <w:autoSpaceDE w:val="0"/>
        <w:autoSpaceDN w:val="0"/>
        <w:adjustRightInd w:val="0"/>
        <w:spacing w:line="360" w:lineRule="auto"/>
        <w:ind w:firstLine="709"/>
        <w:jc w:val="both"/>
        <w:rPr>
          <w:sz w:val="30"/>
          <w:szCs w:val="30"/>
        </w:rPr>
      </w:pPr>
      <w:r w:rsidRPr="00EE15BB">
        <w:rPr>
          <w:sz w:val="30"/>
          <w:szCs w:val="30"/>
        </w:rPr>
        <w:t>Единоличный исполнительный орган (генеральный директор</w:t>
      </w:r>
      <w:r w:rsidRPr="00EE15BB">
        <w:rPr>
          <w:rFonts w:ascii="Arial Narrow" w:hAnsi="Arial Narrow" w:cs="Arial Narrow"/>
          <w:snapToGrid w:val="0"/>
          <w:color w:val="000000"/>
          <w:sz w:val="30"/>
          <w:szCs w:val="30"/>
        </w:rPr>
        <w:t xml:space="preserve"> </w:t>
      </w:r>
      <w:r w:rsidRPr="00EE15BB">
        <w:rPr>
          <w:snapToGrid w:val="0"/>
          <w:color w:val="000000"/>
          <w:sz w:val="30"/>
          <w:szCs w:val="30"/>
        </w:rPr>
        <w:t>управляющая организация, управляющий</w:t>
      </w:r>
      <w:r w:rsidRPr="00EE15BB">
        <w:rPr>
          <w:sz w:val="30"/>
          <w:szCs w:val="30"/>
        </w:rPr>
        <w:t>) без доверенности действует от имени Общества.</w:t>
      </w:r>
    </w:p>
    <w:p w:rsidR="00CF1A06" w:rsidRPr="00EE15BB" w:rsidRDefault="00CF1A06" w:rsidP="00BD165E">
      <w:pPr>
        <w:widowControl w:val="0"/>
        <w:numPr>
          <w:ilvl w:val="0"/>
          <w:numId w:val="24"/>
        </w:numPr>
        <w:tabs>
          <w:tab w:val="left" w:pos="1229"/>
        </w:tabs>
        <w:autoSpaceDE w:val="0"/>
        <w:autoSpaceDN w:val="0"/>
        <w:adjustRightInd w:val="0"/>
        <w:spacing w:line="360" w:lineRule="auto"/>
        <w:ind w:firstLine="709"/>
        <w:jc w:val="both"/>
        <w:rPr>
          <w:sz w:val="30"/>
          <w:szCs w:val="30"/>
        </w:rPr>
      </w:pPr>
      <w:r w:rsidRPr="00EE15BB">
        <w:rPr>
          <w:sz w:val="30"/>
          <w:szCs w:val="30"/>
        </w:rPr>
        <w:t>Единоличный исполнительный орган (генеральный директор</w:t>
      </w:r>
      <w:r w:rsidRPr="00EE15BB">
        <w:rPr>
          <w:rFonts w:ascii="Arial Narrow" w:hAnsi="Arial Narrow" w:cs="Arial Narrow"/>
          <w:snapToGrid w:val="0"/>
          <w:color w:val="000000"/>
          <w:sz w:val="30"/>
          <w:szCs w:val="30"/>
        </w:rPr>
        <w:t xml:space="preserve"> </w:t>
      </w:r>
      <w:r w:rsidRPr="00EE15BB">
        <w:rPr>
          <w:snapToGrid w:val="0"/>
          <w:color w:val="000000"/>
          <w:sz w:val="30"/>
          <w:szCs w:val="30"/>
        </w:rPr>
        <w:t>управляющая организация, управляющий</w:t>
      </w:r>
      <w:r w:rsidRPr="00EE15BB">
        <w:rPr>
          <w:sz w:val="30"/>
          <w:szCs w:val="30"/>
        </w:rPr>
        <w:t>) определяет позицию Общества (представителей Общества) по вопросам повестки дня общего собрания акционеров (участников) и заседания совета директоров организаций, акции (доли в уставном капитале) которых принадлежат Обществу, за исключением случаев, когда в соответствии с Уставом Общества такие полномочия отнесены к компетенции Совета директоров Общества.</w:t>
      </w:r>
    </w:p>
    <w:p w:rsidR="00CF1A06" w:rsidRPr="00EE15BB" w:rsidRDefault="00CF1A06" w:rsidP="00BD165E">
      <w:pPr>
        <w:widowControl w:val="0"/>
        <w:numPr>
          <w:ilvl w:val="0"/>
          <w:numId w:val="24"/>
        </w:numPr>
        <w:tabs>
          <w:tab w:val="left" w:pos="1229"/>
        </w:tabs>
        <w:autoSpaceDE w:val="0"/>
        <w:autoSpaceDN w:val="0"/>
        <w:adjustRightInd w:val="0"/>
        <w:spacing w:line="360" w:lineRule="auto"/>
        <w:ind w:firstLine="709"/>
        <w:jc w:val="both"/>
        <w:rPr>
          <w:sz w:val="30"/>
          <w:szCs w:val="30"/>
        </w:rPr>
      </w:pPr>
      <w:r w:rsidRPr="00EE15BB">
        <w:rPr>
          <w:sz w:val="30"/>
          <w:szCs w:val="30"/>
        </w:rPr>
        <w:t>В случае образования временного единоличного исполнительного органа Общества (временного генерального директора) временный единоличный исполнительный орган Общества осуществляет руководство текущей деятельностью Общества в пределах компетенции единоличного исполнительного органа Общества.</w:t>
      </w:r>
    </w:p>
    <w:p w:rsidR="00CF1A06" w:rsidRPr="00EE15BB" w:rsidRDefault="00CF1A06" w:rsidP="00EE15BB">
      <w:pPr>
        <w:tabs>
          <w:tab w:val="left" w:pos="1406"/>
        </w:tabs>
        <w:autoSpaceDE w:val="0"/>
        <w:autoSpaceDN w:val="0"/>
        <w:adjustRightInd w:val="0"/>
        <w:spacing w:line="360" w:lineRule="auto"/>
        <w:ind w:firstLine="709"/>
        <w:jc w:val="both"/>
        <w:rPr>
          <w:sz w:val="30"/>
          <w:szCs w:val="30"/>
        </w:rPr>
      </w:pPr>
      <w:r w:rsidRPr="00EE15BB">
        <w:rPr>
          <w:sz w:val="30"/>
          <w:szCs w:val="30"/>
        </w:rPr>
        <w:t>12.6.</w:t>
      </w:r>
      <w:r w:rsidRPr="00EE15BB">
        <w:rPr>
          <w:sz w:val="30"/>
          <w:szCs w:val="30"/>
        </w:rPr>
        <w:tab/>
        <w:t>Работодателем для физического лица, осуществляющего функции единоличного исполнительного органа Общества, является Общество. Совет директоров действует от имени Общества при осуществлении Обществом прав и обязанностей работодателя, предусмотренных действующим законодательством Российской Федерации и трудовым договором в отношениях с физическим лицом, осуществляющим функции единоличного исполнительного органа (временного единоличного исполнительного органа).</w:t>
      </w:r>
    </w:p>
    <w:p w:rsidR="00CF1A06" w:rsidRPr="00EE15BB" w:rsidRDefault="00CF1A06" w:rsidP="008738A4">
      <w:pPr>
        <w:autoSpaceDE w:val="0"/>
        <w:autoSpaceDN w:val="0"/>
        <w:adjustRightInd w:val="0"/>
        <w:spacing w:line="360" w:lineRule="auto"/>
        <w:ind w:firstLine="709"/>
        <w:jc w:val="center"/>
        <w:rPr>
          <w:b/>
          <w:bCs/>
          <w:spacing w:val="-10"/>
          <w:sz w:val="30"/>
          <w:szCs w:val="30"/>
        </w:rPr>
      </w:pPr>
      <w:r w:rsidRPr="00EE15BB">
        <w:rPr>
          <w:b/>
          <w:bCs/>
          <w:spacing w:val="-10"/>
          <w:sz w:val="30"/>
          <w:szCs w:val="30"/>
        </w:rPr>
        <w:t>13. КОНТРОЛЬ ЗА ФИНАНСОВО-ХОЗЯЙСТВЕННОЙ ДЕЯТЕЛЬНОСТЬЮ ОБЩЕСТВА</w:t>
      </w:r>
    </w:p>
    <w:p w:rsidR="00CF1A06" w:rsidRPr="00EE15BB" w:rsidRDefault="00CF1A06" w:rsidP="00EE15BB">
      <w:pPr>
        <w:tabs>
          <w:tab w:val="left" w:pos="1214"/>
        </w:tabs>
        <w:autoSpaceDE w:val="0"/>
        <w:autoSpaceDN w:val="0"/>
        <w:adjustRightInd w:val="0"/>
        <w:spacing w:line="360" w:lineRule="auto"/>
        <w:ind w:firstLine="709"/>
        <w:jc w:val="both"/>
        <w:rPr>
          <w:sz w:val="30"/>
          <w:szCs w:val="30"/>
        </w:rPr>
      </w:pPr>
      <w:r w:rsidRPr="00EE15BB">
        <w:rPr>
          <w:sz w:val="30"/>
          <w:szCs w:val="30"/>
        </w:rPr>
        <w:t>13.1.</w:t>
      </w:r>
      <w:r w:rsidRPr="00EE15BB">
        <w:rPr>
          <w:sz w:val="30"/>
          <w:szCs w:val="30"/>
        </w:rPr>
        <w:tab/>
        <w:t>Контроль за финансово-хозяйственной деятельностью Общества осуществляется ревизионной комиссией Общества. Количественный состав ревизионной комиссии Общества, избираемой общим собранием акционеров Общества на срок до следующего годового общего собрания акционеров, определяется решением общего собрания акционеров Общества, но не может быть менее 3 (трех) человек.</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Члены ревизионной комиссии Общества не могут быть одновременно членами Совета директоров Общества, а также занимать иные должности в органах управления Общества.</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CF1A06" w:rsidRPr="00EE15BB" w:rsidRDefault="00CF1A06" w:rsidP="00E56CF3">
      <w:pPr>
        <w:widowControl w:val="0"/>
        <w:numPr>
          <w:ilvl w:val="0"/>
          <w:numId w:val="25"/>
        </w:numPr>
        <w:tabs>
          <w:tab w:val="left" w:pos="1214"/>
        </w:tabs>
        <w:autoSpaceDE w:val="0"/>
        <w:autoSpaceDN w:val="0"/>
        <w:adjustRightInd w:val="0"/>
        <w:spacing w:line="360" w:lineRule="auto"/>
        <w:ind w:firstLine="709"/>
        <w:jc w:val="both"/>
        <w:rPr>
          <w:sz w:val="30"/>
          <w:szCs w:val="30"/>
        </w:rPr>
      </w:pPr>
      <w:r w:rsidRPr="00EE15BB">
        <w:rPr>
          <w:sz w:val="30"/>
          <w:szCs w:val="30"/>
        </w:rPr>
        <w:t>Члены ревизионной комиссии Общества несут ответственность за недобросовестное выполнение возложенных на них обязанностей в порядке, определенном законодательством Российской Федерации.</w:t>
      </w:r>
    </w:p>
    <w:p w:rsidR="00CF1A06" w:rsidRPr="00EE15BB" w:rsidRDefault="00CF1A06" w:rsidP="00E56CF3">
      <w:pPr>
        <w:widowControl w:val="0"/>
        <w:numPr>
          <w:ilvl w:val="0"/>
          <w:numId w:val="25"/>
        </w:numPr>
        <w:tabs>
          <w:tab w:val="left" w:pos="1214"/>
        </w:tabs>
        <w:autoSpaceDE w:val="0"/>
        <w:autoSpaceDN w:val="0"/>
        <w:adjustRightInd w:val="0"/>
        <w:spacing w:line="360" w:lineRule="auto"/>
        <w:ind w:firstLine="709"/>
        <w:jc w:val="both"/>
        <w:rPr>
          <w:sz w:val="30"/>
          <w:szCs w:val="30"/>
        </w:rPr>
      </w:pPr>
      <w:r w:rsidRPr="00EE15BB">
        <w:rPr>
          <w:sz w:val="30"/>
          <w:szCs w:val="30"/>
        </w:rPr>
        <w:t>В ходе выполнения возложенных на ревизионную комиссию Общества функций она может привлекать экспертов из числа лиц, не занимающих какие-либо штатные должности в Обществе.</w:t>
      </w:r>
    </w:p>
    <w:p w:rsidR="00CF1A06" w:rsidRPr="00EE15BB" w:rsidRDefault="00CF1A06" w:rsidP="00E56CF3">
      <w:pPr>
        <w:widowControl w:val="0"/>
        <w:numPr>
          <w:ilvl w:val="0"/>
          <w:numId w:val="25"/>
        </w:numPr>
        <w:tabs>
          <w:tab w:val="left" w:pos="1214"/>
        </w:tabs>
        <w:autoSpaceDE w:val="0"/>
        <w:autoSpaceDN w:val="0"/>
        <w:adjustRightInd w:val="0"/>
        <w:spacing w:line="360" w:lineRule="auto"/>
        <w:ind w:firstLine="709"/>
        <w:jc w:val="both"/>
        <w:rPr>
          <w:sz w:val="30"/>
          <w:szCs w:val="30"/>
        </w:rPr>
      </w:pPr>
      <w:r w:rsidRPr="00EE15BB">
        <w:rPr>
          <w:sz w:val="30"/>
          <w:szCs w:val="30"/>
        </w:rPr>
        <w:t>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акционеров Общества.</w:t>
      </w:r>
    </w:p>
    <w:p w:rsidR="00CF1A06" w:rsidRPr="00EE15BB" w:rsidRDefault="00CF1A06" w:rsidP="00E56CF3">
      <w:pPr>
        <w:widowControl w:val="0"/>
        <w:numPr>
          <w:ilvl w:val="0"/>
          <w:numId w:val="25"/>
        </w:numPr>
        <w:tabs>
          <w:tab w:val="left" w:pos="1214"/>
        </w:tabs>
        <w:autoSpaceDE w:val="0"/>
        <w:autoSpaceDN w:val="0"/>
        <w:adjustRightInd w:val="0"/>
        <w:spacing w:line="360" w:lineRule="auto"/>
        <w:ind w:firstLine="709"/>
        <w:jc w:val="both"/>
        <w:rPr>
          <w:sz w:val="30"/>
          <w:szCs w:val="30"/>
        </w:rPr>
      </w:pPr>
      <w:r w:rsidRPr="00EE15BB">
        <w:rPr>
          <w:sz w:val="30"/>
          <w:szCs w:val="30"/>
        </w:rPr>
        <w:t>Проверка (ревизия) финансово-хозяйственной деятельности Общества осуществляется по итогам его деятельности за год, а также в любое время по инициативе ревизионной комиссии, решению общего собрания акционеров, Совета директоров или по требованию акционера (акционеров) Общества, владеющего в совокупности не менее чем 10 (десятью) процентами голосующих акций Общества.</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По решению общего собрания акционеров Общества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Общества.</w:t>
      </w:r>
    </w:p>
    <w:p w:rsidR="00CF1A06" w:rsidRPr="00EE15BB" w:rsidRDefault="00CF1A06" w:rsidP="005B0086">
      <w:pPr>
        <w:widowControl w:val="0"/>
        <w:numPr>
          <w:ilvl w:val="0"/>
          <w:numId w:val="26"/>
        </w:numPr>
        <w:tabs>
          <w:tab w:val="left" w:pos="1219"/>
        </w:tabs>
        <w:autoSpaceDE w:val="0"/>
        <w:autoSpaceDN w:val="0"/>
        <w:adjustRightInd w:val="0"/>
        <w:spacing w:line="360" w:lineRule="auto"/>
        <w:ind w:firstLine="709"/>
        <w:jc w:val="both"/>
        <w:rPr>
          <w:sz w:val="30"/>
          <w:szCs w:val="30"/>
        </w:rPr>
      </w:pPr>
      <w:r w:rsidRPr="00EE15BB">
        <w:rPr>
          <w:sz w:val="30"/>
          <w:szCs w:val="30"/>
        </w:rPr>
        <w:t>По требованию ревизионной комиссии Общества лица, занимающие должности в органах управления Общества, обязаны представить затребованную документацию о финансово-хозяйственной деятельности Общества.</w:t>
      </w:r>
    </w:p>
    <w:p w:rsidR="00CF1A06" w:rsidRPr="00EE15BB" w:rsidRDefault="00CF1A06" w:rsidP="005B0086">
      <w:pPr>
        <w:widowControl w:val="0"/>
        <w:numPr>
          <w:ilvl w:val="0"/>
          <w:numId w:val="26"/>
        </w:numPr>
        <w:tabs>
          <w:tab w:val="left" w:pos="1219"/>
        </w:tabs>
        <w:autoSpaceDE w:val="0"/>
        <w:autoSpaceDN w:val="0"/>
        <w:adjustRightInd w:val="0"/>
        <w:spacing w:line="360" w:lineRule="auto"/>
        <w:ind w:firstLine="709"/>
        <w:jc w:val="both"/>
        <w:rPr>
          <w:sz w:val="30"/>
          <w:szCs w:val="30"/>
        </w:rPr>
      </w:pPr>
      <w:r w:rsidRPr="00EE15BB">
        <w:rPr>
          <w:sz w:val="30"/>
          <w:szCs w:val="30"/>
        </w:rPr>
        <w:t>Ревизионная комиссия Общества проверяет соблюдение Обществом законодательных и иных нормативных правовых актов, регулирующих его деятельность, законность совершаемых Обществом операций, состояние кассы и имущества Общества.</w:t>
      </w:r>
    </w:p>
    <w:p w:rsidR="00CF1A06" w:rsidRPr="00EE15BB" w:rsidRDefault="00CF1A06" w:rsidP="005B0086">
      <w:pPr>
        <w:widowControl w:val="0"/>
        <w:numPr>
          <w:ilvl w:val="0"/>
          <w:numId w:val="26"/>
        </w:numPr>
        <w:tabs>
          <w:tab w:val="left" w:pos="1219"/>
        </w:tabs>
        <w:autoSpaceDE w:val="0"/>
        <w:autoSpaceDN w:val="0"/>
        <w:adjustRightInd w:val="0"/>
        <w:spacing w:line="360" w:lineRule="auto"/>
        <w:ind w:firstLine="709"/>
        <w:jc w:val="both"/>
        <w:rPr>
          <w:sz w:val="30"/>
          <w:szCs w:val="30"/>
        </w:rPr>
      </w:pPr>
      <w:r w:rsidRPr="00EE15BB">
        <w:rPr>
          <w:sz w:val="30"/>
          <w:szCs w:val="30"/>
        </w:rPr>
        <w:t>Документально оформленные результаты проверок ревизионной комиссией Общества представляются Совету директоров Общества, а также единоличному исполнительному органу (генеральному директору, управляющей организации, управляющему) Общества для принятия соответствующих мер.</w:t>
      </w:r>
    </w:p>
    <w:p w:rsidR="00CF1A06" w:rsidRPr="00EE15BB" w:rsidRDefault="00CF1A06" w:rsidP="005B0086">
      <w:pPr>
        <w:widowControl w:val="0"/>
        <w:numPr>
          <w:ilvl w:val="0"/>
          <w:numId w:val="26"/>
        </w:numPr>
        <w:tabs>
          <w:tab w:val="left" w:pos="1219"/>
        </w:tabs>
        <w:autoSpaceDE w:val="0"/>
        <w:autoSpaceDN w:val="0"/>
        <w:adjustRightInd w:val="0"/>
        <w:spacing w:line="360" w:lineRule="auto"/>
        <w:ind w:firstLine="709"/>
        <w:jc w:val="both"/>
        <w:rPr>
          <w:sz w:val="30"/>
          <w:szCs w:val="30"/>
        </w:rPr>
      </w:pPr>
      <w:r w:rsidRPr="00EE15BB">
        <w:rPr>
          <w:sz w:val="30"/>
          <w:szCs w:val="30"/>
        </w:rPr>
        <w:t>По результатам ревизии при возникновении угрозы интересам Общества или его акционерам или выявлении злоупотреблений должностных лиц ревизионная комиссия вправе потребовать созыва внеочередного общего собрания акционеров Общества.</w:t>
      </w:r>
    </w:p>
    <w:p w:rsidR="00CF1A06" w:rsidRPr="00EE15BB" w:rsidRDefault="00CF1A06" w:rsidP="005B0086">
      <w:pPr>
        <w:widowControl w:val="0"/>
        <w:numPr>
          <w:ilvl w:val="0"/>
          <w:numId w:val="27"/>
        </w:numPr>
        <w:tabs>
          <w:tab w:val="left" w:pos="1286"/>
        </w:tabs>
        <w:autoSpaceDE w:val="0"/>
        <w:autoSpaceDN w:val="0"/>
        <w:adjustRightInd w:val="0"/>
        <w:spacing w:line="360" w:lineRule="auto"/>
        <w:ind w:firstLine="709"/>
        <w:jc w:val="both"/>
        <w:rPr>
          <w:sz w:val="30"/>
          <w:szCs w:val="30"/>
        </w:rPr>
      </w:pPr>
      <w:r w:rsidRPr="00EE15BB">
        <w:rPr>
          <w:sz w:val="30"/>
          <w:szCs w:val="30"/>
        </w:rPr>
        <w:t>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аудиторскую организацию (аудитора), осуществляющую свою деятельность в соответствии с законодательством Российской Федерации.</w:t>
      </w:r>
    </w:p>
    <w:p w:rsidR="00CF1A06" w:rsidRPr="00EE15BB" w:rsidRDefault="00CF1A06" w:rsidP="005B0086">
      <w:pPr>
        <w:widowControl w:val="0"/>
        <w:numPr>
          <w:ilvl w:val="0"/>
          <w:numId w:val="27"/>
        </w:numPr>
        <w:tabs>
          <w:tab w:val="left" w:pos="1286"/>
        </w:tabs>
        <w:autoSpaceDE w:val="0"/>
        <w:autoSpaceDN w:val="0"/>
        <w:adjustRightInd w:val="0"/>
        <w:spacing w:line="360" w:lineRule="auto"/>
        <w:ind w:firstLine="709"/>
        <w:jc w:val="both"/>
        <w:rPr>
          <w:sz w:val="30"/>
          <w:szCs w:val="30"/>
        </w:rPr>
      </w:pPr>
      <w:r w:rsidRPr="00EE15BB">
        <w:rPr>
          <w:sz w:val="30"/>
          <w:szCs w:val="30"/>
        </w:rPr>
        <w:t>В составляемых ревизионной комиссией Общества и аудиторской организацией (аудитором) заключениях по итогам проверки финансово-хозяйственной деятельности Общества должны содержаться:</w:t>
      </w:r>
    </w:p>
    <w:p w:rsidR="00CF1A06" w:rsidRPr="00EE15BB" w:rsidRDefault="00CF1A06" w:rsidP="005B0086">
      <w:pPr>
        <w:tabs>
          <w:tab w:val="left" w:pos="984"/>
        </w:tabs>
        <w:autoSpaceDE w:val="0"/>
        <w:autoSpaceDN w:val="0"/>
        <w:adjustRightInd w:val="0"/>
        <w:spacing w:line="360" w:lineRule="auto"/>
        <w:ind w:firstLine="709"/>
        <w:jc w:val="both"/>
        <w:rPr>
          <w:sz w:val="30"/>
          <w:szCs w:val="30"/>
        </w:rPr>
      </w:pPr>
      <w:r w:rsidRPr="00EE15BB">
        <w:rPr>
          <w:sz w:val="30"/>
          <w:szCs w:val="30"/>
        </w:rPr>
        <w:t>а)</w:t>
      </w:r>
      <w:r w:rsidRPr="00EE15BB">
        <w:rPr>
          <w:sz w:val="30"/>
          <w:szCs w:val="30"/>
        </w:rPr>
        <w:tab/>
        <w:t>подтверждение достоверности данных, содержащихся в отчетах и иной финансовой документации Общества;</w:t>
      </w:r>
    </w:p>
    <w:p w:rsidR="00CF1A06" w:rsidRPr="00EE15BB" w:rsidRDefault="00CF1A06" w:rsidP="005B0086">
      <w:pPr>
        <w:tabs>
          <w:tab w:val="left" w:pos="984"/>
        </w:tabs>
        <w:autoSpaceDE w:val="0"/>
        <w:autoSpaceDN w:val="0"/>
        <w:adjustRightInd w:val="0"/>
        <w:spacing w:line="360" w:lineRule="auto"/>
        <w:ind w:firstLine="709"/>
        <w:jc w:val="both"/>
        <w:rPr>
          <w:sz w:val="30"/>
          <w:szCs w:val="30"/>
        </w:rPr>
      </w:pPr>
      <w:r w:rsidRPr="00EE15BB">
        <w:rPr>
          <w:sz w:val="30"/>
          <w:szCs w:val="30"/>
        </w:rPr>
        <w:t>б)</w:t>
      </w:r>
      <w:r w:rsidRPr="00EE15BB">
        <w:rPr>
          <w:sz w:val="30"/>
          <w:szCs w:val="30"/>
        </w:rPr>
        <w:tab/>
        <w:t>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осуществлении финансово-хозяйственной деятельности.</w:t>
      </w:r>
    </w:p>
    <w:p w:rsidR="00CF1A06" w:rsidRPr="00EE15BB" w:rsidRDefault="00CF1A06" w:rsidP="00EE15BB">
      <w:pPr>
        <w:tabs>
          <w:tab w:val="left" w:pos="1286"/>
        </w:tabs>
        <w:autoSpaceDE w:val="0"/>
        <w:autoSpaceDN w:val="0"/>
        <w:adjustRightInd w:val="0"/>
        <w:spacing w:line="360" w:lineRule="auto"/>
        <w:ind w:firstLine="709"/>
        <w:jc w:val="both"/>
        <w:rPr>
          <w:sz w:val="30"/>
          <w:szCs w:val="30"/>
        </w:rPr>
      </w:pPr>
      <w:r w:rsidRPr="00EE15BB">
        <w:rPr>
          <w:sz w:val="30"/>
          <w:szCs w:val="30"/>
        </w:rPr>
        <w:t>13.12.</w:t>
      </w:r>
      <w:r w:rsidRPr="00EE15BB">
        <w:rPr>
          <w:sz w:val="30"/>
          <w:szCs w:val="30"/>
        </w:rPr>
        <w:tab/>
        <w:t>Заключение ревизионной комиссии Общества подписывается всеми членами ревизионной комиссии Общества, за исключением выбывших.</w:t>
      </w:r>
    </w:p>
    <w:p w:rsidR="00CF1A06" w:rsidRPr="00EE15BB" w:rsidRDefault="00CF1A06" w:rsidP="002A74B4">
      <w:pPr>
        <w:autoSpaceDE w:val="0"/>
        <w:autoSpaceDN w:val="0"/>
        <w:adjustRightInd w:val="0"/>
        <w:spacing w:line="360" w:lineRule="auto"/>
        <w:ind w:firstLine="709"/>
        <w:jc w:val="center"/>
        <w:rPr>
          <w:b/>
          <w:bCs/>
          <w:spacing w:val="-10"/>
          <w:sz w:val="30"/>
          <w:szCs w:val="30"/>
        </w:rPr>
      </w:pPr>
      <w:r w:rsidRPr="00EE15BB">
        <w:rPr>
          <w:b/>
          <w:bCs/>
          <w:spacing w:val="-10"/>
          <w:sz w:val="30"/>
          <w:szCs w:val="30"/>
        </w:rPr>
        <w:t>14. УЧЕТ, ОТЧЕТНОСТЬ, ДОКУМЕНТЫ ОБЩЕСТВА</w:t>
      </w:r>
    </w:p>
    <w:p w:rsidR="00CF1A06" w:rsidRPr="00EE15BB" w:rsidRDefault="00CF1A06" w:rsidP="000873FC">
      <w:pPr>
        <w:widowControl w:val="0"/>
        <w:numPr>
          <w:ilvl w:val="0"/>
          <w:numId w:val="28"/>
        </w:numPr>
        <w:tabs>
          <w:tab w:val="left" w:pos="1195"/>
        </w:tabs>
        <w:autoSpaceDE w:val="0"/>
        <w:autoSpaceDN w:val="0"/>
        <w:adjustRightInd w:val="0"/>
        <w:spacing w:line="360" w:lineRule="auto"/>
        <w:ind w:firstLine="709"/>
        <w:jc w:val="both"/>
        <w:rPr>
          <w:sz w:val="30"/>
          <w:szCs w:val="30"/>
        </w:rPr>
      </w:pPr>
      <w:r w:rsidRPr="00EE15BB">
        <w:rPr>
          <w:sz w:val="30"/>
          <w:szCs w:val="30"/>
        </w:rPr>
        <w:t>Общество обязано вести бухгалтерский учет и представлять финансовую отчетность в порядке, установленном Федеральным законом «Об акционерных обществах» и иными правовыми актами Российской Федерации.</w:t>
      </w:r>
    </w:p>
    <w:p w:rsidR="00CF1A06" w:rsidRPr="00EE15BB" w:rsidRDefault="00CF1A06" w:rsidP="000873FC">
      <w:pPr>
        <w:widowControl w:val="0"/>
        <w:numPr>
          <w:ilvl w:val="0"/>
          <w:numId w:val="28"/>
        </w:numPr>
        <w:tabs>
          <w:tab w:val="left" w:pos="1195"/>
        </w:tabs>
        <w:autoSpaceDE w:val="0"/>
        <w:autoSpaceDN w:val="0"/>
        <w:adjustRightInd w:val="0"/>
        <w:spacing w:line="360" w:lineRule="auto"/>
        <w:ind w:firstLine="709"/>
        <w:jc w:val="both"/>
        <w:rPr>
          <w:sz w:val="30"/>
          <w:szCs w:val="30"/>
        </w:rPr>
      </w:pPr>
      <w:r w:rsidRPr="00EE15BB">
        <w:rPr>
          <w:sz w:val="30"/>
          <w:szCs w:val="30"/>
        </w:rPr>
        <w:t>Общество обязано хранить документы, предусмотренные Федеральным законом «Об акционерных обществах», настоящим Уставом, внутренними документами Общества, решениями общего собрания акционеров, Совета директоров, исполнительных органов Общества, а также документы, предусмотренные правовыми актами Российской Федерации.</w:t>
      </w:r>
    </w:p>
    <w:p w:rsidR="00CF1A06" w:rsidRPr="00EE15BB" w:rsidRDefault="00CF1A06" w:rsidP="00BB21D1">
      <w:pPr>
        <w:autoSpaceDE w:val="0"/>
        <w:autoSpaceDN w:val="0"/>
        <w:adjustRightInd w:val="0"/>
        <w:spacing w:line="360" w:lineRule="auto"/>
        <w:ind w:firstLine="709"/>
        <w:jc w:val="center"/>
        <w:rPr>
          <w:b/>
          <w:bCs/>
          <w:spacing w:val="-10"/>
          <w:sz w:val="30"/>
          <w:szCs w:val="30"/>
        </w:rPr>
      </w:pPr>
      <w:r w:rsidRPr="00EE15BB">
        <w:rPr>
          <w:b/>
          <w:bCs/>
          <w:spacing w:val="-10"/>
          <w:sz w:val="30"/>
          <w:szCs w:val="30"/>
        </w:rPr>
        <w:t>15. ИНЫЕ ПОЛОЖЕНИЯ</w:t>
      </w:r>
    </w:p>
    <w:p w:rsidR="00CF1A06" w:rsidRPr="00EE15BB" w:rsidRDefault="00CF1A06" w:rsidP="00EE15BB">
      <w:pPr>
        <w:autoSpaceDE w:val="0"/>
        <w:autoSpaceDN w:val="0"/>
        <w:adjustRightInd w:val="0"/>
        <w:spacing w:line="360" w:lineRule="auto"/>
        <w:ind w:firstLine="709"/>
        <w:jc w:val="both"/>
        <w:rPr>
          <w:sz w:val="30"/>
          <w:szCs w:val="30"/>
        </w:rPr>
      </w:pPr>
      <w:r w:rsidRPr="00EE15BB">
        <w:rPr>
          <w:sz w:val="30"/>
          <w:szCs w:val="30"/>
        </w:rPr>
        <w:t>15.1. При реорганизации или ликвидации Общества, а также при прекращении работ с использованием сведений, составляющих государственную тайну, Общество обязано обеспечить защиту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 в другую организацию или соответствующий орган государственной власти Российской Федерации в порядке, установленном действующим законодательством Российской Федерации в области защиты государственной тайны.</w:t>
      </w:r>
    </w:p>
    <w:p w:rsidR="00CF1A06" w:rsidRPr="00C83C33" w:rsidRDefault="00CF1A06" w:rsidP="0025367F">
      <w:pPr>
        <w:suppressAutoHyphens/>
        <w:spacing w:line="360" w:lineRule="auto"/>
        <w:ind w:firstLine="709"/>
        <w:jc w:val="both"/>
        <w:rPr>
          <w:sz w:val="30"/>
          <w:szCs w:val="30"/>
        </w:rPr>
      </w:pPr>
    </w:p>
    <w:sectPr w:rsidR="00CF1A06" w:rsidRPr="00C83C33" w:rsidSect="0025367F">
      <w:headerReference w:type="default" r:id="rId7"/>
      <w:footerReference w:type="default" r:id="rId8"/>
      <w:footerReference w:type="first" r:id="rId9"/>
      <w:pgSz w:w="11906" w:h="16838" w:code="9"/>
      <w:pgMar w:top="1134" w:right="567" w:bottom="1134" w:left="1134" w:header="709" w:footer="3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A06" w:rsidRDefault="00CF1A06">
      <w:r>
        <w:separator/>
      </w:r>
    </w:p>
  </w:endnote>
  <w:endnote w:type="continuationSeparator" w:id="0">
    <w:p w:rsidR="00CF1A06" w:rsidRDefault="00CF1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Proxima Nova ExCn Rg Cyr">
    <w:altName w:val="Candara"/>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A06" w:rsidRDefault="00CF1A06" w:rsidP="00F41B52">
    <w:pPr>
      <w:pStyle w:val="Footer"/>
      <w:jc w:val="center"/>
    </w:pPr>
    <w:r w:rsidRPr="00F74A6B">
      <w:rPr>
        <w:rFonts w:ascii="Proxima Nova ExCn Rg Cyr" w:hAnsi="Proxima Nova ExCn Rg Cyr" w:cs="Proxima Nova ExCn Rg Cyr"/>
        <w:i/>
        <w:iCs/>
      </w:rPr>
      <w:t>Устав акционерного общества «</w:t>
    </w:r>
    <w:r>
      <w:rPr>
        <w:rFonts w:ascii="Proxima Nova ExCn Rg Cyr" w:hAnsi="Proxima Nova ExCn Rg Cyr" w:cs="Proxima Nova ExCn Rg Cyr"/>
        <w:i/>
        <w:iCs/>
      </w:rPr>
      <w:t>Научно-производственное предприятие «Старт»</w:t>
    </w:r>
  </w:p>
  <w:p w:rsidR="00CF1A06" w:rsidRDefault="00CF1A06">
    <w:pPr>
      <w:pStyle w:val="Footer"/>
    </w:pPr>
  </w:p>
  <w:p w:rsidR="00CF1A06" w:rsidRPr="00F74A6B" w:rsidRDefault="00CF1A06" w:rsidP="000B4E00">
    <w:pPr>
      <w:pStyle w:val="Footer"/>
      <w:keepNext/>
      <w:keepLines/>
      <w:pageBreakBefore/>
      <w:suppressLineNumbers/>
      <w:suppressAutoHyphens/>
      <w:ind w:right="357"/>
      <w:jc w:val="center"/>
      <w:rPr>
        <w:rFonts w:ascii="Proxima Nova ExCn Rg" w:hAnsi="Proxima Nova ExCn Rg" w:cs="Proxima Nova ExCn Rg"/>
        <w:i/>
        <w:i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A06" w:rsidRDefault="00CF1A06" w:rsidP="00D22806">
    <w:pPr>
      <w:pStyle w:val="Footer"/>
      <w:jc w:val="center"/>
    </w:pPr>
    <w:r w:rsidRPr="00F74A6B">
      <w:rPr>
        <w:rFonts w:ascii="Proxima Nova ExCn Rg Cyr" w:hAnsi="Proxima Nova ExCn Rg Cyr" w:cs="Proxima Nova ExCn Rg Cyr"/>
        <w:i/>
        <w:iCs/>
      </w:rPr>
      <w:t>Устав акционерного общества «</w:t>
    </w:r>
    <w:r>
      <w:rPr>
        <w:rFonts w:ascii="Proxima Nova ExCn Rg Cyr" w:hAnsi="Proxima Nova ExCn Rg Cyr" w:cs="Proxima Nova ExCn Rg Cyr"/>
        <w:i/>
        <w:iCs/>
      </w:rPr>
      <w:t>Научно-производственное предприятие «Старт»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A06" w:rsidRDefault="00CF1A06">
      <w:r>
        <w:separator/>
      </w:r>
    </w:p>
  </w:footnote>
  <w:footnote w:type="continuationSeparator" w:id="0">
    <w:p w:rsidR="00CF1A06" w:rsidRDefault="00CF1A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A06" w:rsidRPr="000C5B87" w:rsidRDefault="00CF1A06" w:rsidP="00793235">
    <w:pPr>
      <w:pStyle w:val="Header"/>
      <w:framePr w:wrap="auto" w:vAnchor="text" w:hAnchor="margin" w:xAlign="center" w:y="1"/>
      <w:rPr>
        <w:rStyle w:val="PageNumber"/>
        <w:rFonts w:ascii="Proxima Nova ExCn Rg" w:hAnsi="Proxima Nova ExCn Rg" w:cs="Proxima Nova ExCn Rg"/>
        <w:sz w:val="30"/>
        <w:szCs w:val="30"/>
      </w:rPr>
    </w:pPr>
    <w:r w:rsidRPr="000C5B87">
      <w:rPr>
        <w:rStyle w:val="PageNumber"/>
        <w:rFonts w:ascii="Proxima Nova ExCn Rg" w:hAnsi="Proxima Nova ExCn Rg" w:cs="Proxima Nova ExCn Rg"/>
        <w:sz w:val="30"/>
        <w:szCs w:val="30"/>
      </w:rPr>
      <w:fldChar w:fldCharType="begin"/>
    </w:r>
    <w:r w:rsidRPr="000C5B87">
      <w:rPr>
        <w:rStyle w:val="PageNumber"/>
        <w:rFonts w:ascii="Proxima Nova ExCn Rg" w:hAnsi="Proxima Nova ExCn Rg" w:cs="Proxima Nova ExCn Rg"/>
        <w:sz w:val="30"/>
        <w:szCs w:val="30"/>
      </w:rPr>
      <w:instrText xml:space="preserve">PAGE  </w:instrText>
    </w:r>
    <w:r w:rsidRPr="000C5B87">
      <w:rPr>
        <w:rStyle w:val="PageNumber"/>
        <w:rFonts w:ascii="Proxima Nova ExCn Rg" w:hAnsi="Proxima Nova ExCn Rg" w:cs="Proxima Nova ExCn Rg"/>
        <w:sz w:val="30"/>
        <w:szCs w:val="30"/>
      </w:rPr>
      <w:fldChar w:fldCharType="separate"/>
    </w:r>
    <w:r>
      <w:rPr>
        <w:rStyle w:val="PageNumber"/>
        <w:rFonts w:ascii="Proxima Nova ExCn Rg" w:hAnsi="Proxima Nova ExCn Rg" w:cs="Proxima Nova ExCn Rg"/>
        <w:noProof/>
        <w:sz w:val="30"/>
        <w:szCs w:val="30"/>
      </w:rPr>
      <w:t>13</w:t>
    </w:r>
    <w:r w:rsidRPr="000C5B87">
      <w:rPr>
        <w:rStyle w:val="PageNumber"/>
        <w:rFonts w:ascii="Proxima Nova ExCn Rg" w:hAnsi="Proxima Nova ExCn Rg" w:cs="Proxima Nova ExCn Rg"/>
        <w:sz w:val="30"/>
        <w:szCs w:val="30"/>
      </w:rPr>
      <w:fldChar w:fldCharType="end"/>
    </w:r>
  </w:p>
  <w:p w:rsidR="00CF1A06" w:rsidRPr="000C5B87" w:rsidRDefault="00CF1A06">
    <w:pPr>
      <w:pStyle w:val="Header"/>
      <w:rPr>
        <w:rFonts w:ascii="Proxima Nova ExCn Rg" w:hAnsi="Proxima Nova ExCn Rg" w:cs="Proxima Nova ExCn R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4026"/>
    <w:multiLevelType w:val="singleLevel"/>
    <w:tmpl w:val="C7E2AEA0"/>
    <w:lvl w:ilvl="0">
      <w:start w:val="5"/>
      <w:numFmt w:val="decimal"/>
      <w:lvlText w:val="10.%1."/>
      <w:legacy w:legacy="1" w:legacySpace="0" w:legacyIndent="514"/>
      <w:lvlJc w:val="left"/>
      <w:rPr>
        <w:rFonts w:ascii="Times New Roman" w:hAnsi="Times New Roman" w:cs="Times New Roman" w:hint="default"/>
      </w:rPr>
    </w:lvl>
  </w:abstractNum>
  <w:abstractNum w:abstractNumId="1">
    <w:nsid w:val="0EEB05BB"/>
    <w:multiLevelType w:val="singleLevel"/>
    <w:tmpl w:val="FF32D5B8"/>
    <w:lvl w:ilvl="0">
      <w:start w:val="6"/>
      <w:numFmt w:val="decimal"/>
      <w:lvlText w:val="13.%1."/>
      <w:legacy w:legacy="1" w:legacySpace="0" w:legacyIndent="513"/>
      <w:lvlJc w:val="left"/>
      <w:rPr>
        <w:rFonts w:ascii="Times New Roman" w:hAnsi="Times New Roman" w:cs="Times New Roman" w:hint="default"/>
      </w:rPr>
    </w:lvl>
  </w:abstractNum>
  <w:abstractNum w:abstractNumId="2">
    <w:nsid w:val="14012A68"/>
    <w:multiLevelType w:val="singleLevel"/>
    <w:tmpl w:val="52946458"/>
    <w:lvl w:ilvl="0">
      <w:start w:val="12"/>
      <w:numFmt w:val="decimal"/>
      <w:lvlText w:val="11.%1."/>
      <w:legacy w:legacy="1" w:legacySpace="0" w:legacyIndent="571"/>
      <w:lvlJc w:val="left"/>
      <w:rPr>
        <w:rFonts w:ascii="Times New Roman" w:hAnsi="Times New Roman" w:cs="Times New Roman" w:hint="default"/>
      </w:rPr>
    </w:lvl>
  </w:abstractNum>
  <w:abstractNum w:abstractNumId="3">
    <w:nsid w:val="149D06C7"/>
    <w:multiLevelType w:val="singleLevel"/>
    <w:tmpl w:val="129E7D06"/>
    <w:lvl w:ilvl="0">
      <w:start w:val="1"/>
      <w:numFmt w:val="decimal"/>
      <w:lvlText w:val="%1)"/>
      <w:legacy w:legacy="1" w:legacySpace="0" w:legacyIndent="696"/>
      <w:lvlJc w:val="left"/>
      <w:rPr>
        <w:rFonts w:ascii="Times New Roman" w:hAnsi="Times New Roman" w:cs="Times New Roman" w:hint="default"/>
      </w:rPr>
    </w:lvl>
  </w:abstractNum>
  <w:abstractNum w:abstractNumId="4">
    <w:nsid w:val="15FA4506"/>
    <w:multiLevelType w:val="singleLevel"/>
    <w:tmpl w:val="CA501A6A"/>
    <w:lvl w:ilvl="0">
      <w:start w:val="7"/>
      <w:numFmt w:val="decimal"/>
      <w:lvlText w:val="12.2.%1."/>
      <w:legacy w:legacy="1" w:legacySpace="0" w:legacyIndent="710"/>
      <w:lvlJc w:val="left"/>
      <w:rPr>
        <w:rFonts w:ascii="Times New Roman" w:hAnsi="Times New Roman" w:cs="Times New Roman" w:hint="default"/>
      </w:rPr>
    </w:lvl>
  </w:abstractNum>
  <w:abstractNum w:abstractNumId="5">
    <w:nsid w:val="1B9D7D72"/>
    <w:multiLevelType w:val="singleLevel"/>
    <w:tmpl w:val="2892F1B8"/>
    <w:lvl w:ilvl="0">
      <w:start w:val="3"/>
      <w:numFmt w:val="decimal"/>
      <w:lvlText w:val="12.%1."/>
      <w:legacy w:legacy="1" w:legacySpace="0" w:legacyIndent="523"/>
      <w:lvlJc w:val="left"/>
      <w:rPr>
        <w:rFonts w:ascii="Times New Roman" w:hAnsi="Times New Roman" w:cs="Times New Roman" w:hint="default"/>
      </w:rPr>
    </w:lvl>
  </w:abstractNum>
  <w:abstractNum w:abstractNumId="6">
    <w:nsid w:val="1D4816F1"/>
    <w:multiLevelType w:val="singleLevel"/>
    <w:tmpl w:val="7AB02114"/>
    <w:lvl w:ilvl="0">
      <w:start w:val="1"/>
      <w:numFmt w:val="decimal"/>
      <w:lvlText w:val="11.2.%1."/>
      <w:legacy w:legacy="1" w:legacySpace="0" w:legacyIndent="1114"/>
      <w:lvlJc w:val="left"/>
      <w:rPr>
        <w:rFonts w:ascii="Times New Roman" w:hAnsi="Times New Roman" w:cs="Times New Roman" w:hint="default"/>
      </w:rPr>
    </w:lvl>
  </w:abstractNum>
  <w:abstractNum w:abstractNumId="7">
    <w:nsid w:val="216F4F1A"/>
    <w:multiLevelType w:val="singleLevel"/>
    <w:tmpl w:val="F14CA7F4"/>
    <w:lvl w:ilvl="0">
      <w:start w:val="1"/>
      <w:numFmt w:val="decimal"/>
      <w:lvlText w:val="11.%1."/>
      <w:legacy w:legacy="1" w:legacySpace="0" w:legacyIndent="471"/>
      <w:lvlJc w:val="left"/>
      <w:rPr>
        <w:rFonts w:ascii="Times New Roman" w:hAnsi="Times New Roman" w:cs="Times New Roman" w:hint="default"/>
      </w:rPr>
    </w:lvl>
  </w:abstractNum>
  <w:abstractNum w:abstractNumId="8">
    <w:nsid w:val="232B6F36"/>
    <w:multiLevelType w:val="singleLevel"/>
    <w:tmpl w:val="510A7B78"/>
    <w:lvl w:ilvl="0">
      <w:start w:val="3"/>
      <w:numFmt w:val="decimal"/>
      <w:lvlText w:val="8.%1."/>
      <w:legacy w:legacy="1" w:legacySpace="0" w:legacyIndent="412"/>
      <w:lvlJc w:val="left"/>
      <w:rPr>
        <w:rFonts w:ascii="Times New Roman" w:hAnsi="Times New Roman" w:cs="Times New Roman" w:hint="default"/>
      </w:rPr>
    </w:lvl>
  </w:abstractNum>
  <w:abstractNum w:abstractNumId="9">
    <w:nsid w:val="23B516AA"/>
    <w:multiLevelType w:val="singleLevel"/>
    <w:tmpl w:val="BD70F3C0"/>
    <w:lvl w:ilvl="0">
      <w:start w:val="2"/>
      <w:numFmt w:val="decimal"/>
      <w:lvlText w:val="13.%1."/>
      <w:legacy w:legacy="1" w:legacySpace="0" w:legacyIndent="508"/>
      <w:lvlJc w:val="left"/>
      <w:rPr>
        <w:rFonts w:ascii="Times New Roman" w:hAnsi="Times New Roman" w:cs="Times New Roman" w:hint="default"/>
      </w:rPr>
    </w:lvl>
  </w:abstractNum>
  <w:abstractNum w:abstractNumId="10">
    <w:nsid w:val="377116D9"/>
    <w:multiLevelType w:val="singleLevel"/>
    <w:tmpl w:val="2C8C52E2"/>
    <w:lvl w:ilvl="0">
      <w:start w:val="1"/>
      <w:numFmt w:val="decimal"/>
      <w:lvlText w:val="12.2.%1."/>
      <w:legacy w:legacy="1" w:legacySpace="0" w:legacyIndent="710"/>
      <w:lvlJc w:val="left"/>
      <w:rPr>
        <w:rFonts w:ascii="Times New Roman" w:hAnsi="Times New Roman" w:cs="Times New Roman" w:hint="default"/>
      </w:rPr>
    </w:lvl>
  </w:abstractNum>
  <w:abstractNum w:abstractNumId="11">
    <w:nsid w:val="378A7955"/>
    <w:multiLevelType w:val="singleLevel"/>
    <w:tmpl w:val="F6F493CA"/>
    <w:lvl w:ilvl="0">
      <w:start w:val="1"/>
      <w:numFmt w:val="decimal"/>
      <w:lvlText w:val="12.%1."/>
      <w:legacy w:legacy="1" w:legacySpace="0" w:legacyIndent="499"/>
      <w:lvlJc w:val="left"/>
      <w:rPr>
        <w:rFonts w:ascii="Times New Roman" w:hAnsi="Times New Roman" w:cs="Times New Roman" w:hint="default"/>
      </w:rPr>
    </w:lvl>
  </w:abstractNum>
  <w:abstractNum w:abstractNumId="12">
    <w:nsid w:val="413851A0"/>
    <w:multiLevelType w:val="singleLevel"/>
    <w:tmpl w:val="182A735C"/>
    <w:lvl w:ilvl="0">
      <w:start w:val="3"/>
      <w:numFmt w:val="decimal"/>
      <w:lvlText w:val="11.%1."/>
      <w:legacy w:legacy="1" w:legacySpace="0" w:legacyIndent="480"/>
      <w:lvlJc w:val="left"/>
      <w:rPr>
        <w:rFonts w:ascii="Times New Roman" w:hAnsi="Times New Roman" w:cs="Times New Roman" w:hint="default"/>
      </w:rPr>
    </w:lvl>
  </w:abstractNum>
  <w:abstractNum w:abstractNumId="13">
    <w:nsid w:val="41922D6B"/>
    <w:multiLevelType w:val="singleLevel"/>
    <w:tmpl w:val="C10A5278"/>
    <w:lvl w:ilvl="0">
      <w:start w:val="1"/>
      <w:numFmt w:val="decimal"/>
      <w:lvlText w:val="14.%1."/>
      <w:legacy w:legacy="1" w:legacySpace="0" w:legacyIndent="489"/>
      <w:lvlJc w:val="left"/>
      <w:rPr>
        <w:rFonts w:ascii="Times New Roman" w:hAnsi="Times New Roman" w:cs="Times New Roman" w:hint="default"/>
      </w:rPr>
    </w:lvl>
  </w:abstractNum>
  <w:abstractNum w:abstractNumId="14">
    <w:nsid w:val="558769DA"/>
    <w:multiLevelType w:val="singleLevel"/>
    <w:tmpl w:val="6B4846FA"/>
    <w:lvl w:ilvl="0">
      <w:start w:val="10"/>
      <w:numFmt w:val="decimal"/>
      <w:lvlText w:val="13.%1."/>
      <w:legacy w:legacy="1" w:legacySpace="0" w:legacyIndent="595"/>
      <w:lvlJc w:val="left"/>
      <w:rPr>
        <w:rFonts w:ascii="Times New Roman" w:hAnsi="Times New Roman" w:cs="Times New Roman" w:hint="default"/>
      </w:rPr>
    </w:lvl>
  </w:abstractNum>
  <w:abstractNum w:abstractNumId="15">
    <w:nsid w:val="5CCD69C9"/>
    <w:multiLevelType w:val="singleLevel"/>
    <w:tmpl w:val="D0002F14"/>
    <w:lvl w:ilvl="0">
      <w:start w:val="8"/>
      <w:numFmt w:val="decimal"/>
      <w:lvlText w:val="10.%1."/>
      <w:legacy w:legacy="1" w:legacySpace="0" w:legacyIndent="552"/>
      <w:lvlJc w:val="left"/>
      <w:rPr>
        <w:rFonts w:ascii="Times New Roman" w:hAnsi="Times New Roman" w:cs="Times New Roman" w:hint="default"/>
      </w:rPr>
    </w:lvl>
  </w:abstractNum>
  <w:abstractNum w:abstractNumId="16">
    <w:nsid w:val="61B6453B"/>
    <w:multiLevelType w:val="singleLevel"/>
    <w:tmpl w:val="844A9176"/>
    <w:lvl w:ilvl="0">
      <w:start w:val="40"/>
      <w:numFmt w:val="decimal"/>
      <w:lvlText w:val="11.2.%1."/>
      <w:legacy w:legacy="1" w:legacySpace="0" w:legacyIndent="1133"/>
      <w:lvlJc w:val="left"/>
      <w:rPr>
        <w:rFonts w:ascii="Times New Roman" w:hAnsi="Times New Roman" w:cs="Times New Roman" w:hint="default"/>
      </w:rPr>
    </w:lvl>
  </w:abstractNum>
  <w:abstractNum w:abstractNumId="17">
    <w:nsid w:val="624D6C1A"/>
    <w:multiLevelType w:val="singleLevel"/>
    <w:tmpl w:val="F418D9DA"/>
    <w:lvl w:ilvl="0">
      <w:start w:val="2"/>
      <w:numFmt w:val="decimal"/>
      <w:lvlText w:val="9.%1."/>
      <w:legacy w:legacy="1" w:legacySpace="0" w:legacyIndent="394"/>
      <w:lvlJc w:val="left"/>
      <w:rPr>
        <w:rFonts w:ascii="Times New Roman" w:hAnsi="Times New Roman" w:cs="Times New Roman" w:hint="default"/>
      </w:rPr>
    </w:lvl>
  </w:abstractNum>
  <w:abstractNum w:abstractNumId="18">
    <w:nsid w:val="63B13FC6"/>
    <w:multiLevelType w:val="singleLevel"/>
    <w:tmpl w:val="73C4A744"/>
    <w:lvl w:ilvl="0">
      <w:start w:val="19"/>
      <w:numFmt w:val="decimal"/>
      <w:lvlText w:val="12.2.%1."/>
      <w:legacy w:legacy="1" w:legacySpace="0" w:legacyIndent="1421"/>
      <w:lvlJc w:val="left"/>
      <w:rPr>
        <w:rFonts w:ascii="Times New Roman" w:hAnsi="Times New Roman" w:cs="Times New Roman" w:hint="default"/>
      </w:rPr>
    </w:lvl>
  </w:abstractNum>
  <w:abstractNum w:abstractNumId="19">
    <w:nsid w:val="6A300143"/>
    <w:multiLevelType w:val="singleLevel"/>
    <w:tmpl w:val="93EE7B92"/>
    <w:lvl w:ilvl="0">
      <w:start w:val="8"/>
      <w:numFmt w:val="decimal"/>
      <w:lvlText w:val="11.%1."/>
      <w:legacy w:legacy="1" w:legacySpace="0" w:legacyIndent="480"/>
      <w:lvlJc w:val="left"/>
      <w:rPr>
        <w:rFonts w:ascii="Times New Roman" w:hAnsi="Times New Roman" w:cs="Times New Roman" w:hint="default"/>
      </w:rPr>
    </w:lvl>
  </w:abstractNum>
  <w:abstractNum w:abstractNumId="20">
    <w:nsid w:val="7250454E"/>
    <w:multiLevelType w:val="singleLevel"/>
    <w:tmpl w:val="2C8A0726"/>
    <w:lvl w:ilvl="0">
      <w:start w:val="1"/>
      <w:numFmt w:val="decimal"/>
      <w:lvlText w:val="10.%1."/>
      <w:legacy w:legacy="1" w:legacySpace="0" w:legacyIndent="504"/>
      <w:lvlJc w:val="left"/>
      <w:rPr>
        <w:rFonts w:ascii="Times New Roman" w:hAnsi="Times New Roman" w:cs="Times New Roman" w:hint="default"/>
      </w:rPr>
    </w:lvl>
  </w:abstractNum>
  <w:abstractNum w:abstractNumId="21">
    <w:nsid w:val="77321D9D"/>
    <w:multiLevelType w:val="hybridMultilevel"/>
    <w:tmpl w:val="B09CF598"/>
    <w:lvl w:ilvl="0" w:tplc="07FCAE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F7176EB"/>
    <w:multiLevelType w:val="singleLevel"/>
    <w:tmpl w:val="73841A78"/>
    <w:lvl w:ilvl="0">
      <w:start w:val="12"/>
      <w:numFmt w:val="decimal"/>
      <w:lvlText w:val="12.2.%1."/>
      <w:legacy w:legacy="1" w:legacySpace="0" w:legacyIndent="1430"/>
      <w:lvlJc w:val="left"/>
      <w:rPr>
        <w:rFonts w:ascii="Times New Roman" w:hAnsi="Times New Roman" w:cs="Times New Roman" w:hint="default"/>
      </w:rPr>
    </w:lvl>
  </w:abstractNum>
  <w:num w:numId="1">
    <w:abstractNumId w:val="21"/>
  </w:num>
  <w:num w:numId="2">
    <w:abstractNumId w:val="8"/>
  </w:num>
  <w:num w:numId="3">
    <w:abstractNumId w:val="17"/>
  </w:num>
  <w:num w:numId="4">
    <w:abstractNumId w:val="20"/>
  </w:num>
  <w:num w:numId="5">
    <w:abstractNumId w:val="3"/>
  </w:num>
  <w:num w:numId="6">
    <w:abstractNumId w:val="3"/>
    <w:lvlOverride w:ilvl="0">
      <w:lvl w:ilvl="0">
        <w:start w:val="15"/>
        <w:numFmt w:val="decimal"/>
        <w:lvlText w:val="%1)"/>
        <w:legacy w:legacy="1" w:legacySpace="0" w:legacyIndent="696"/>
        <w:lvlJc w:val="left"/>
        <w:rPr>
          <w:rFonts w:ascii="Times New Roman" w:hAnsi="Times New Roman" w:cs="Times New Roman" w:hint="default"/>
        </w:rPr>
      </w:lvl>
    </w:lvlOverride>
  </w:num>
  <w:num w:numId="7">
    <w:abstractNumId w:val="0"/>
  </w:num>
  <w:num w:numId="8">
    <w:abstractNumId w:val="15"/>
  </w:num>
  <w:num w:numId="9">
    <w:abstractNumId w:val="7"/>
  </w:num>
  <w:num w:numId="10">
    <w:abstractNumId w:val="6"/>
  </w:num>
  <w:num w:numId="11">
    <w:abstractNumId w:val="6"/>
    <w:lvlOverride w:ilvl="0">
      <w:lvl w:ilvl="0">
        <w:start w:val="3"/>
        <w:numFmt w:val="decimal"/>
        <w:lvlText w:val="11.2.%1."/>
        <w:legacy w:legacy="1" w:legacySpace="0" w:legacyIndent="1152"/>
        <w:lvlJc w:val="left"/>
        <w:rPr>
          <w:rFonts w:ascii="Times New Roman" w:hAnsi="Times New Roman" w:cs="Times New Roman" w:hint="default"/>
        </w:rPr>
      </w:lvl>
    </w:lvlOverride>
  </w:num>
  <w:num w:numId="12">
    <w:abstractNumId w:val="6"/>
    <w:lvlOverride w:ilvl="0">
      <w:lvl w:ilvl="0">
        <w:start w:val="15"/>
        <w:numFmt w:val="decimal"/>
        <w:lvlText w:val="11.2.%1."/>
        <w:legacy w:legacy="1" w:legacySpace="0" w:legacyIndent="1143"/>
        <w:lvlJc w:val="left"/>
        <w:rPr>
          <w:rFonts w:ascii="Times New Roman" w:hAnsi="Times New Roman" w:cs="Times New Roman" w:hint="default"/>
        </w:rPr>
      </w:lvl>
    </w:lvlOverride>
  </w:num>
  <w:num w:numId="13">
    <w:abstractNumId w:val="6"/>
    <w:lvlOverride w:ilvl="0">
      <w:lvl w:ilvl="0">
        <w:start w:val="25"/>
        <w:numFmt w:val="decimal"/>
        <w:lvlText w:val="11.2.%1."/>
        <w:legacy w:legacy="1" w:legacySpace="0" w:legacyIndent="1142"/>
        <w:lvlJc w:val="left"/>
        <w:rPr>
          <w:rFonts w:ascii="Times New Roman" w:hAnsi="Times New Roman" w:cs="Times New Roman" w:hint="default"/>
        </w:rPr>
      </w:lvl>
    </w:lvlOverride>
  </w:num>
  <w:num w:numId="14">
    <w:abstractNumId w:val="16"/>
  </w:num>
  <w:num w:numId="15">
    <w:abstractNumId w:val="12"/>
  </w:num>
  <w:num w:numId="16">
    <w:abstractNumId w:val="19"/>
  </w:num>
  <w:num w:numId="17">
    <w:abstractNumId w:val="2"/>
  </w:num>
  <w:num w:numId="18">
    <w:abstractNumId w:val="11"/>
  </w:num>
  <w:num w:numId="19">
    <w:abstractNumId w:val="10"/>
  </w:num>
  <w:num w:numId="20">
    <w:abstractNumId w:val="10"/>
    <w:lvlOverride w:ilvl="0">
      <w:lvl w:ilvl="0">
        <w:start w:val="3"/>
        <w:numFmt w:val="decimal"/>
        <w:lvlText w:val="12.2.%1."/>
        <w:legacy w:legacy="1" w:legacySpace="0" w:legacyIndent="710"/>
        <w:lvlJc w:val="left"/>
        <w:rPr>
          <w:rFonts w:ascii="Times New Roman" w:hAnsi="Times New Roman" w:cs="Times New Roman" w:hint="default"/>
        </w:rPr>
      </w:lvl>
    </w:lvlOverride>
  </w:num>
  <w:num w:numId="21">
    <w:abstractNumId w:val="4"/>
  </w:num>
  <w:num w:numId="22">
    <w:abstractNumId w:val="22"/>
  </w:num>
  <w:num w:numId="23">
    <w:abstractNumId w:val="18"/>
  </w:num>
  <w:num w:numId="24">
    <w:abstractNumId w:val="5"/>
  </w:num>
  <w:num w:numId="25">
    <w:abstractNumId w:val="9"/>
  </w:num>
  <w:num w:numId="26">
    <w:abstractNumId w:val="1"/>
  </w:num>
  <w:num w:numId="27">
    <w:abstractNumId w:val="14"/>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119"/>
    <w:rsid w:val="00002BA0"/>
    <w:rsid w:val="0000356F"/>
    <w:rsid w:val="00004E6F"/>
    <w:rsid w:val="00012860"/>
    <w:rsid w:val="000128A9"/>
    <w:rsid w:val="00012CAE"/>
    <w:rsid w:val="00014564"/>
    <w:rsid w:val="00017142"/>
    <w:rsid w:val="00024ACA"/>
    <w:rsid w:val="00033832"/>
    <w:rsid w:val="00036BA3"/>
    <w:rsid w:val="00036F81"/>
    <w:rsid w:val="000370F1"/>
    <w:rsid w:val="00043520"/>
    <w:rsid w:val="000441AA"/>
    <w:rsid w:val="00045AD2"/>
    <w:rsid w:val="00046D31"/>
    <w:rsid w:val="00050584"/>
    <w:rsid w:val="000515A5"/>
    <w:rsid w:val="00052AA6"/>
    <w:rsid w:val="000541F0"/>
    <w:rsid w:val="00055CF1"/>
    <w:rsid w:val="0005769A"/>
    <w:rsid w:val="000612C5"/>
    <w:rsid w:val="00070177"/>
    <w:rsid w:val="0007302B"/>
    <w:rsid w:val="00073342"/>
    <w:rsid w:val="00073C91"/>
    <w:rsid w:val="00076C96"/>
    <w:rsid w:val="00080AFE"/>
    <w:rsid w:val="00081692"/>
    <w:rsid w:val="00082227"/>
    <w:rsid w:val="000838CC"/>
    <w:rsid w:val="00084537"/>
    <w:rsid w:val="00085576"/>
    <w:rsid w:val="0008677E"/>
    <w:rsid w:val="000873FC"/>
    <w:rsid w:val="00090A42"/>
    <w:rsid w:val="00093B43"/>
    <w:rsid w:val="00096FA2"/>
    <w:rsid w:val="000974C6"/>
    <w:rsid w:val="000A112A"/>
    <w:rsid w:val="000A1389"/>
    <w:rsid w:val="000A1AA4"/>
    <w:rsid w:val="000A1CEA"/>
    <w:rsid w:val="000A228C"/>
    <w:rsid w:val="000A544F"/>
    <w:rsid w:val="000A566F"/>
    <w:rsid w:val="000A5C34"/>
    <w:rsid w:val="000A6B05"/>
    <w:rsid w:val="000A79BF"/>
    <w:rsid w:val="000B37B9"/>
    <w:rsid w:val="000B4E00"/>
    <w:rsid w:val="000B727F"/>
    <w:rsid w:val="000C1A59"/>
    <w:rsid w:val="000C22C9"/>
    <w:rsid w:val="000C3ABE"/>
    <w:rsid w:val="000C4D18"/>
    <w:rsid w:val="000C4D1C"/>
    <w:rsid w:val="000C5B87"/>
    <w:rsid w:val="000D0DAD"/>
    <w:rsid w:val="000D21E7"/>
    <w:rsid w:val="000D31EE"/>
    <w:rsid w:val="000D4ECD"/>
    <w:rsid w:val="000D7769"/>
    <w:rsid w:val="000E09FA"/>
    <w:rsid w:val="000E4340"/>
    <w:rsid w:val="000E53A9"/>
    <w:rsid w:val="000E6BA2"/>
    <w:rsid w:val="000E6EA8"/>
    <w:rsid w:val="000E7EE4"/>
    <w:rsid w:val="000E7FFB"/>
    <w:rsid w:val="000F0B56"/>
    <w:rsid w:val="000F3F0E"/>
    <w:rsid w:val="000F4D86"/>
    <w:rsid w:val="000F5903"/>
    <w:rsid w:val="000F5ABA"/>
    <w:rsid w:val="000F61E9"/>
    <w:rsid w:val="0010092F"/>
    <w:rsid w:val="00101E69"/>
    <w:rsid w:val="00101FFB"/>
    <w:rsid w:val="00104688"/>
    <w:rsid w:val="0010473C"/>
    <w:rsid w:val="00106451"/>
    <w:rsid w:val="00107B48"/>
    <w:rsid w:val="00107E61"/>
    <w:rsid w:val="00112792"/>
    <w:rsid w:val="001146E6"/>
    <w:rsid w:val="00114D21"/>
    <w:rsid w:val="00115177"/>
    <w:rsid w:val="001155A6"/>
    <w:rsid w:val="001208FA"/>
    <w:rsid w:val="00121531"/>
    <w:rsid w:val="00126E24"/>
    <w:rsid w:val="0012799C"/>
    <w:rsid w:val="001311A4"/>
    <w:rsid w:val="0013619E"/>
    <w:rsid w:val="00136D9C"/>
    <w:rsid w:val="00137B95"/>
    <w:rsid w:val="00140963"/>
    <w:rsid w:val="0014112F"/>
    <w:rsid w:val="00142342"/>
    <w:rsid w:val="001452CD"/>
    <w:rsid w:val="00151B43"/>
    <w:rsid w:val="00152BAC"/>
    <w:rsid w:val="001553AD"/>
    <w:rsid w:val="00157591"/>
    <w:rsid w:val="001611D5"/>
    <w:rsid w:val="001622B0"/>
    <w:rsid w:val="001651AC"/>
    <w:rsid w:val="00165DFB"/>
    <w:rsid w:val="001701B3"/>
    <w:rsid w:val="00171F0D"/>
    <w:rsid w:val="001766BD"/>
    <w:rsid w:val="00180258"/>
    <w:rsid w:val="00186FD9"/>
    <w:rsid w:val="00187B95"/>
    <w:rsid w:val="00190555"/>
    <w:rsid w:val="0019233A"/>
    <w:rsid w:val="0019248B"/>
    <w:rsid w:val="00197069"/>
    <w:rsid w:val="00197264"/>
    <w:rsid w:val="001A00BD"/>
    <w:rsid w:val="001A135F"/>
    <w:rsid w:val="001A2CE8"/>
    <w:rsid w:val="001A30DB"/>
    <w:rsid w:val="001A421D"/>
    <w:rsid w:val="001A5B50"/>
    <w:rsid w:val="001A64A1"/>
    <w:rsid w:val="001A7EFB"/>
    <w:rsid w:val="001B46B3"/>
    <w:rsid w:val="001B5866"/>
    <w:rsid w:val="001B7E35"/>
    <w:rsid w:val="001C4F84"/>
    <w:rsid w:val="001D1CB4"/>
    <w:rsid w:val="001D5621"/>
    <w:rsid w:val="001D75AF"/>
    <w:rsid w:val="001E698F"/>
    <w:rsid w:val="001F0DDE"/>
    <w:rsid w:val="001F2392"/>
    <w:rsid w:val="001F2787"/>
    <w:rsid w:val="001F2A61"/>
    <w:rsid w:val="001F3A71"/>
    <w:rsid w:val="001F4B23"/>
    <w:rsid w:val="0020178A"/>
    <w:rsid w:val="002018F9"/>
    <w:rsid w:val="00201EA4"/>
    <w:rsid w:val="00202F05"/>
    <w:rsid w:val="00202FF0"/>
    <w:rsid w:val="0020343F"/>
    <w:rsid w:val="00203B4D"/>
    <w:rsid w:val="00203E1D"/>
    <w:rsid w:val="00205E2F"/>
    <w:rsid w:val="0020633C"/>
    <w:rsid w:val="002078A5"/>
    <w:rsid w:val="002078C6"/>
    <w:rsid w:val="00213BC1"/>
    <w:rsid w:val="00220FC1"/>
    <w:rsid w:val="0022101B"/>
    <w:rsid w:val="002258D9"/>
    <w:rsid w:val="00226679"/>
    <w:rsid w:val="002401B0"/>
    <w:rsid w:val="002401FD"/>
    <w:rsid w:val="002406AC"/>
    <w:rsid w:val="00242431"/>
    <w:rsid w:val="00242724"/>
    <w:rsid w:val="002443BC"/>
    <w:rsid w:val="00245F86"/>
    <w:rsid w:val="00250A35"/>
    <w:rsid w:val="00251AC6"/>
    <w:rsid w:val="0025367F"/>
    <w:rsid w:val="002541FB"/>
    <w:rsid w:val="00260141"/>
    <w:rsid w:val="00264498"/>
    <w:rsid w:val="00267547"/>
    <w:rsid w:val="00271252"/>
    <w:rsid w:val="0027141D"/>
    <w:rsid w:val="0027197A"/>
    <w:rsid w:val="00271E32"/>
    <w:rsid w:val="00271FB2"/>
    <w:rsid w:val="002733EB"/>
    <w:rsid w:val="00281182"/>
    <w:rsid w:val="00283829"/>
    <w:rsid w:val="00285391"/>
    <w:rsid w:val="002908CC"/>
    <w:rsid w:val="00293534"/>
    <w:rsid w:val="0029707A"/>
    <w:rsid w:val="00297358"/>
    <w:rsid w:val="002A13E3"/>
    <w:rsid w:val="002A180B"/>
    <w:rsid w:val="002A18F9"/>
    <w:rsid w:val="002A22A3"/>
    <w:rsid w:val="002A2BFE"/>
    <w:rsid w:val="002A3609"/>
    <w:rsid w:val="002A3D4C"/>
    <w:rsid w:val="002A5B50"/>
    <w:rsid w:val="002A74B4"/>
    <w:rsid w:val="002A75C4"/>
    <w:rsid w:val="002B1CEE"/>
    <w:rsid w:val="002B3FC6"/>
    <w:rsid w:val="002B7911"/>
    <w:rsid w:val="002C2B0D"/>
    <w:rsid w:val="002C6330"/>
    <w:rsid w:val="002D56AB"/>
    <w:rsid w:val="002D766E"/>
    <w:rsid w:val="002E000B"/>
    <w:rsid w:val="002E0F8A"/>
    <w:rsid w:val="002E11D9"/>
    <w:rsid w:val="002E6AD3"/>
    <w:rsid w:val="002E7799"/>
    <w:rsid w:val="002E7E87"/>
    <w:rsid w:val="002F107B"/>
    <w:rsid w:val="002F1EB8"/>
    <w:rsid w:val="002F4017"/>
    <w:rsid w:val="003018C1"/>
    <w:rsid w:val="00304623"/>
    <w:rsid w:val="00305C99"/>
    <w:rsid w:val="0031056D"/>
    <w:rsid w:val="00310926"/>
    <w:rsid w:val="003115C5"/>
    <w:rsid w:val="00314C70"/>
    <w:rsid w:val="00317B26"/>
    <w:rsid w:val="003221FC"/>
    <w:rsid w:val="00322275"/>
    <w:rsid w:val="0032798A"/>
    <w:rsid w:val="00330213"/>
    <w:rsid w:val="00337643"/>
    <w:rsid w:val="00343F71"/>
    <w:rsid w:val="00350F46"/>
    <w:rsid w:val="003510DB"/>
    <w:rsid w:val="00353D83"/>
    <w:rsid w:val="00357945"/>
    <w:rsid w:val="0036208E"/>
    <w:rsid w:val="00362376"/>
    <w:rsid w:val="00370EE2"/>
    <w:rsid w:val="00372214"/>
    <w:rsid w:val="00374C28"/>
    <w:rsid w:val="00376A4D"/>
    <w:rsid w:val="00381791"/>
    <w:rsid w:val="0038345A"/>
    <w:rsid w:val="00387B74"/>
    <w:rsid w:val="00394754"/>
    <w:rsid w:val="00395409"/>
    <w:rsid w:val="003965A0"/>
    <w:rsid w:val="003A2C7C"/>
    <w:rsid w:val="003A73E7"/>
    <w:rsid w:val="003B04C3"/>
    <w:rsid w:val="003B138D"/>
    <w:rsid w:val="003B185F"/>
    <w:rsid w:val="003B1905"/>
    <w:rsid w:val="003B33F2"/>
    <w:rsid w:val="003B4136"/>
    <w:rsid w:val="003B6828"/>
    <w:rsid w:val="003B7256"/>
    <w:rsid w:val="003C0ED8"/>
    <w:rsid w:val="003C1463"/>
    <w:rsid w:val="003C1AE2"/>
    <w:rsid w:val="003C37AC"/>
    <w:rsid w:val="003C3D15"/>
    <w:rsid w:val="003C563B"/>
    <w:rsid w:val="003D6E73"/>
    <w:rsid w:val="003E098D"/>
    <w:rsid w:val="003F2D32"/>
    <w:rsid w:val="003F321F"/>
    <w:rsid w:val="003F5434"/>
    <w:rsid w:val="00401FDB"/>
    <w:rsid w:val="0040774C"/>
    <w:rsid w:val="00407F1F"/>
    <w:rsid w:val="00412CC3"/>
    <w:rsid w:val="004144ED"/>
    <w:rsid w:val="00414E38"/>
    <w:rsid w:val="00414EE2"/>
    <w:rsid w:val="004161E9"/>
    <w:rsid w:val="00416B47"/>
    <w:rsid w:val="004179F1"/>
    <w:rsid w:val="0042199A"/>
    <w:rsid w:val="00422CE7"/>
    <w:rsid w:val="004240AA"/>
    <w:rsid w:val="0042498C"/>
    <w:rsid w:val="00431294"/>
    <w:rsid w:val="00433FF6"/>
    <w:rsid w:val="00435E7A"/>
    <w:rsid w:val="00436C9B"/>
    <w:rsid w:val="00437ABA"/>
    <w:rsid w:val="00442F62"/>
    <w:rsid w:val="0044318E"/>
    <w:rsid w:val="00443853"/>
    <w:rsid w:val="00444F41"/>
    <w:rsid w:val="004538A9"/>
    <w:rsid w:val="00456221"/>
    <w:rsid w:val="004576CA"/>
    <w:rsid w:val="004623E2"/>
    <w:rsid w:val="00463F55"/>
    <w:rsid w:val="004671B6"/>
    <w:rsid w:val="00470085"/>
    <w:rsid w:val="00471D14"/>
    <w:rsid w:val="00472C08"/>
    <w:rsid w:val="00473103"/>
    <w:rsid w:val="004753EC"/>
    <w:rsid w:val="00481D80"/>
    <w:rsid w:val="0049054C"/>
    <w:rsid w:val="00490EF9"/>
    <w:rsid w:val="004957A6"/>
    <w:rsid w:val="004A0191"/>
    <w:rsid w:val="004A2ECA"/>
    <w:rsid w:val="004A5709"/>
    <w:rsid w:val="004A6449"/>
    <w:rsid w:val="004A661E"/>
    <w:rsid w:val="004A7506"/>
    <w:rsid w:val="004A7AD9"/>
    <w:rsid w:val="004B35C4"/>
    <w:rsid w:val="004B74DF"/>
    <w:rsid w:val="004D05FC"/>
    <w:rsid w:val="004D1B1A"/>
    <w:rsid w:val="004D245C"/>
    <w:rsid w:val="004D5203"/>
    <w:rsid w:val="004D52B0"/>
    <w:rsid w:val="004D5399"/>
    <w:rsid w:val="004D5D21"/>
    <w:rsid w:val="004D7989"/>
    <w:rsid w:val="004E236C"/>
    <w:rsid w:val="004F26FE"/>
    <w:rsid w:val="004F2A01"/>
    <w:rsid w:val="004F3FB2"/>
    <w:rsid w:val="004F5193"/>
    <w:rsid w:val="004F7A39"/>
    <w:rsid w:val="005006E3"/>
    <w:rsid w:val="00512050"/>
    <w:rsid w:val="00514135"/>
    <w:rsid w:val="0051638A"/>
    <w:rsid w:val="00517CAC"/>
    <w:rsid w:val="00520F0F"/>
    <w:rsid w:val="00523617"/>
    <w:rsid w:val="00526A37"/>
    <w:rsid w:val="00526DA6"/>
    <w:rsid w:val="0052738F"/>
    <w:rsid w:val="005275D5"/>
    <w:rsid w:val="005311F4"/>
    <w:rsid w:val="00532CF0"/>
    <w:rsid w:val="00537327"/>
    <w:rsid w:val="0054077D"/>
    <w:rsid w:val="0054092E"/>
    <w:rsid w:val="00544262"/>
    <w:rsid w:val="00546D07"/>
    <w:rsid w:val="00551B89"/>
    <w:rsid w:val="00552BF0"/>
    <w:rsid w:val="00554723"/>
    <w:rsid w:val="00556868"/>
    <w:rsid w:val="00561B2A"/>
    <w:rsid w:val="00565AE8"/>
    <w:rsid w:val="00566EAA"/>
    <w:rsid w:val="005737EB"/>
    <w:rsid w:val="00574023"/>
    <w:rsid w:val="005808EA"/>
    <w:rsid w:val="0058092F"/>
    <w:rsid w:val="00581351"/>
    <w:rsid w:val="0058135C"/>
    <w:rsid w:val="00581629"/>
    <w:rsid w:val="00581C46"/>
    <w:rsid w:val="0058446D"/>
    <w:rsid w:val="005845C5"/>
    <w:rsid w:val="00590607"/>
    <w:rsid w:val="00590710"/>
    <w:rsid w:val="00590E5E"/>
    <w:rsid w:val="005937E4"/>
    <w:rsid w:val="0059391E"/>
    <w:rsid w:val="00595A73"/>
    <w:rsid w:val="005A1814"/>
    <w:rsid w:val="005A1EF1"/>
    <w:rsid w:val="005A59EF"/>
    <w:rsid w:val="005B0086"/>
    <w:rsid w:val="005B2242"/>
    <w:rsid w:val="005B332B"/>
    <w:rsid w:val="005B3C1F"/>
    <w:rsid w:val="005B4030"/>
    <w:rsid w:val="005B6FB8"/>
    <w:rsid w:val="005C5B2C"/>
    <w:rsid w:val="005D4FE8"/>
    <w:rsid w:val="005D716D"/>
    <w:rsid w:val="005E1A5F"/>
    <w:rsid w:val="005E3593"/>
    <w:rsid w:val="005E747D"/>
    <w:rsid w:val="005F057A"/>
    <w:rsid w:val="005F0F49"/>
    <w:rsid w:val="005F121F"/>
    <w:rsid w:val="005F4502"/>
    <w:rsid w:val="005F5B42"/>
    <w:rsid w:val="00600B12"/>
    <w:rsid w:val="00601A37"/>
    <w:rsid w:val="0060284F"/>
    <w:rsid w:val="0060376C"/>
    <w:rsid w:val="00605732"/>
    <w:rsid w:val="00605D4E"/>
    <w:rsid w:val="00607CA6"/>
    <w:rsid w:val="00607F3F"/>
    <w:rsid w:val="00610864"/>
    <w:rsid w:val="0061507F"/>
    <w:rsid w:val="00623033"/>
    <w:rsid w:val="0062399B"/>
    <w:rsid w:val="0062604B"/>
    <w:rsid w:val="00626DDB"/>
    <w:rsid w:val="00632B77"/>
    <w:rsid w:val="00635107"/>
    <w:rsid w:val="006355F8"/>
    <w:rsid w:val="00640563"/>
    <w:rsid w:val="006425EF"/>
    <w:rsid w:val="00645EC2"/>
    <w:rsid w:val="006469B4"/>
    <w:rsid w:val="00651F9A"/>
    <w:rsid w:val="006530AC"/>
    <w:rsid w:val="006538DE"/>
    <w:rsid w:val="006643CE"/>
    <w:rsid w:val="00665749"/>
    <w:rsid w:val="00667AEF"/>
    <w:rsid w:val="006729AE"/>
    <w:rsid w:val="00673FA5"/>
    <w:rsid w:val="00675F0C"/>
    <w:rsid w:val="006778BC"/>
    <w:rsid w:val="006819BE"/>
    <w:rsid w:val="00681F49"/>
    <w:rsid w:val="00684D55"/>
    <w:rsid w:val="006851F6"/>
    <w:rsid w:val="0068718E"/>
    <w:rsid w:val="00690D6B"/>
    <w:rsid w:val="00691796"/>
    <w:rsid w:val="00693139"/>
    <w:rsid w:val="006931D5"/>
    <w:rsid w:val="006965DB"/>
    <w:rsid w:val="00697BAA"/>
    <w:rsid w:val="006A06BB"/>
    <w:rsid w:val="006A3AC5"/>
    <w:rsid w:val="006A53F4"/>
    <w:rsid w:val="006A6A66"/>
    <w:rsid w:val="006A700C"/>
    <w:rsid w:val="006B24C0"/>
    <w:rsid w:val="006B355F"/>
    <w:rsid w:val="006B4950"/>
    <w:rsid w:val="006C35B9"/>
    <w:rsid w:val="006D1722"/>
    <w:rsid w:val="006D18A1"/>
    <w:rsid w:val="006D20A9"/>
    <w:rsid w:val="006F0AB9"/>
    <w:rsid w:val="006F1C51"/>
    <w:rsid w:val="006F2D2E"/>
    <w:rsid w:val="006F3128"/>
    <w:rsid w:val="006F48A6"/>
    <w:rsid w:val="00702FF2"/>
    <w:rsid w:val="00707753"/>
    <w:rsid w:val="007123D9"/>
    <w:rsid w:val="00714AE3"/>
    <w:rsid w:val="00716FD1"/>
    <w:rsid w:val="00723B9A"/>
    <w:rsid w:val="0073176A"/>
    <w:rsid w:val="00732823"/>
    <w:rsid w:val="0073377D"/>
    <w:rsid w:val="007369FD"/>
    <w:rsid w:val="007374EA"/>
    <w:rsid w:val="00737E67"/>
    <w:rsid w:val="007408D3"/>
    <w:rsid w:val="00741C2C"/>
    <w:rsid w:val="00742BF0"/>
    <w:rsid w:val="00742E6E"/>
    <w:rsid w:val="00743989"/>
    <w:rsid w:val="00743B07"/>
    <w:rsid w:val="00746DB7"/>
    <w:rsid w:val="00750BD0"/>
    <w:rsid w:val="00751631"/>
    <w:rsid w:val="007516F3"/>
    <w:rsid w:val="00752AC4"/>
    <w:rsid w:val="00753C0A"/>
    <w:rsid w:val="007643BF"/>
    <w:rsid w:val="007658F0"/>
    <w:rsid w:val="007669F9"/>
    <w:rsid w:val="007707EC"/>
    <w:rsid w:val="00770CD6"/>
    <w:rsid w:val="0077111D"/>
    <w:rsid w:val="0077242A"/>
    <w:rsid w:val="00772FDE"/>
    <w:rsid w:val="00775CB6"/>
    <w:rsid w:val="00776069"/>
    <w:rsid w:val="00776E35"/>
    <w:rsid w:val="007775AC"/>
    <w:rsid w:val="00780154"/>
    <w:rsid w:val="00782EC5"/>
    <w:rsid w:val="007831C0"/>
    <w:rsid w:val="00784F8D"/>
    <w:rsid w:val="0079217D"/>
    <w:rsid w:val="00793235"/>
    <w:rsid w:val="007A27D7"/>
    <w:rsid w:val="007A3055"/>
    <w:rsid w:val="007A4E32"/>
    <w:rsid w:val="007B3A31"/>
    <w:rsid w:val="007B412A"/>
    <w:rsid w:val="007B4C17"/>
    <w:rsid w:val="007B5EB0"/>
    <w:rsid w:val="007B6773"/>
    <w:rsid w:val="007B7549"/>
    <w:rsid w:val="007C2548"/>
    <w:rsid w:val="007C2716"/>
    <w:rsid w:val="007C2B10"/>
    <w:rsid w:val="007C3B10"/>
    <w:rsid w:val="007C69F4"/>
    <w:rsid w:val="007D2C95"/>
    <w:rsid w:val="007D67C2"/>
    <w:rsid w:val="007D7031"/>
    <w:rsid w:val="007E057D"/>
    <w:rsid w:val="007E1944"/>
    <w:rsid w:val="007E21A3"/>
    <w:rsid w:val="007E74ED"/>
    <w:rsid w:val="007F3D18"/>
    <w:rsid w:val="007F50E3"/>
    <w:rsid w:val="00801349"/>
    <w:rsid w:val="008035B1"/>
    <w:rsid w:val="00805348"/>
    <w:rsid w:val="008068FB"/>
    <w:rsid w:val="008071D2"/>
    <w:rsid w:val="00807CD3"/>
    <w:rsid w:val="008102E5"/>
    <w:rsid w:val="00810487"/>
    <w:rsid w:val="0081152D"/>
    <w:rsid w:val="00811F4C"/>
    <w:rsid w:val="008142C0"/>
    <w:rsid w:val="008152A5"/>
    <w:rsid w:val="008176F0"/>
    <w:rsid w:val="008206BA"/>
    <w:rsid w:val="008254F8"/>
    <w:rsid w:val="00827E65"/>
    <w:rsid w:val="00836B44"/>
    <w:rsid w:val="00837DF9"/>
    <w:rsid w:val="00847837"/>
    <w:rsid w:val="00851D5E"/>
    <w:rsid w:val="00854298"/>
    <w:rsid w:val="00856B2D"/>
    <w:rsid w:val="00860985"/>
    <w:rsid w:val="008619BF"/>
    <w:rsid w:val="00870701"/>
    <w:rsid w:val="00871369"/>
    <w:rsid w:val="00872C22"/>
    <w:rsid w:val="008738A4"/>
    <w:rsid w:val="00875DCA"/>
    <w:rsid w:val="008763E7"/>
    <w:rsid w:val="00882D57"/>
    <w:rsid w:val="00885090"/>
    <w:rsid w:val="00885D9D"/>
    <w:rsid w:val="00885DDF"/>
    <w:rsid w:val="0089390A"/>
    <w:rsid w:val="00896554"/>
    <w:rsid w:val="00897549"/>
    <w:rsid w:val="008A10F6"/>
    <w:rsid w:val="008A621A"/>
    <w:rsid w:val="008B1C2C"/>
    <w:rsid w:val="008C00C6"/>
    <w:rsid w:val="008C0A8F"/>
    <w:rsid w:val="008C2F8A"/>
    <w:rsid w:val="008C47AA"/>
    <w:rsid w:val="008C761C"/>
    <w:rsid w:val="008C7E00"/>
    <w:rsid w:val="008D0202"/>
    <w:rsid w:val="008D2DB7"/>
    <w:rsid w:val="008D3199"/>
    <w:rsid w:val="008D3D02"/>
    <w:rsid w:val="008D6147"/>
    <w:rsid w:val="008D6527"/>
    <w:rsid w:val="008E0507"/>
    <w:rsid w:val="008E09F5"/>
    <w:rsid w:val="008F2B96"/>
    <w:rsid w:val="008F4CC6"/>
    <w:rsid w:val="008F4CDD"/>
    <w:rsid w:val="008F630E"/>
    <w:rsid w:val="008F7061"/>
    <w:rsid w:val="008F7730"/>
    <w:rsid w:val="00913201"/>
    <w:rsid w:val="00914821"/>
    <w:rsid w:val="009153D4"/>
    <w:rsid w:val="00915D07"/>
    <w:rsid w:val="00916849"/>
    <w:rsid w:val="0092021D"/>
    <w:rsid w:val="00920A3F"/>
    <w:rsid w:val="00920F6D"/>
    <w:rsid w:val="0093215A"/>
    <w:rsid w:val="00932955"/>
    <w:rsid w:val="009356EA"/>
    <w:rsid w:val="00937191"/>
    <w:rsid w:val="0094008B"/>
    <w:rsid w:val="009414A9"/>
    <w:rsid w:val="0094456D"/>
    <w:rsid w:val="00946DB0"/>
    <w:rsid w:val="009501AC"/>
    <w:rsid w:val="00950F6E"/>
    <w:rsid w:val="00957D52"/>
    <w:rsid w:val="009629CB"/>
    <w:rsid w:val="0096466D"/>
    <w:rsid w:val="00967A7C"/>
    <w:rsid w:val="00971108"/>
    <w:rsid w:val="00971C1B"/>
    <w:rsid w:val="00972A49"/>
    <w:rsid w:val="00980669"/>
    <w:rsid w:val="00981FF6"/>
    <w:rsid w:val="00982226"/>
    <w:rsid w:val="0098434A"/>
    <w:rsid w:val="00985284"/>
    <w:rsid w:val="00990A4C"/>
    <w:rsid w:val="009914C4"/>
    <w:rsid w:val="0099410E"/>
    <w:rsid w:val="009964A8"/>
    <w:rsid w:val="009A299E"/>
    <w:rsid w:val="009A31D7"/>
    <w:rsid w:val="009A5BCD"/>
    <w:rsid w:val="009A6754"/>
    <w:rsid w:val="009B204D"/>
    <w:rsid w:val="009B2378"/>
    <w:rsid w:val="009B2E2B"/>
    <w:rsid w:val="009B3357"/>
    <w:rsid w:val="009B48BF"/>
    <w:rsid w:val="009B5F5A"/>
    <w:rsid w:val="009B7B4F"/>
    <w:rsid w:val="009C5812"/>
    <w:rsid w:val="009D7F78"/>
    <w:rsid w:val="009E2F9A"/>
    <w:rsid w:val="009E3426"/>
    <w:rsid w:val="009E46DC"/>
    <w:rsid w:val="009E4B30"/>
    <w:rsid w:val="009E57A0"/>
    <w:rsid w:val="009F1E67"/>
    <w:rsid w:val="009F2B9E"/>
    <w:rsid w:val="009F396F"/>
    <w:rsid w:val="009F509D"/>
    <w:rsid w:val="009F61A9"/>
    <w:rsid w:val="009F61DF"/>
    <w:rsid w:val="00A02A1C"/>
    <w:rsid w:val="00A02DD7"/>
    <w:rsid w:val="00A069DC"/>
    <w:rsid w:val="00A07D21"/>
    <w:rsid w:val="00A11B35"/>
    <w:rsid w:val="00A21AF6"/>
    <w:rsid w:val="00A261F4"/>
    <w:rsid w:val="00A26AA9"/>
    <w:rsid w:val="00A27EFB"/>
    <w:rsid w:val="00A31995"/>
    <w:rsid w:val="00A31DEC"/>
    <w:rsid w:val="00A3376E"/>
    <w:rsid w:val="00A337B6"/>
    <w:rsid w:val="00A339BE"/>
    <w:rsid w:val="00A33FE2"/>
    <w:rsid w:val="00A35021"/>
    <w:rsid w:val="00A36B9E"/>
    <w:rsid w:val="00A36DA9"/>
    <w:rsid w:val="00A43607"/>
    <w:rsid w:val="00A44249"/>
    <w:rsid w:val="00A4578F"/>
    <w:rsid w:val="00A507E2"/>
    <w:rsid w:val="00A526B5"/>
    <w:rsid w:val="00A53539"/>
    <w:rsid w:val="00A6155A"/>
    <w:rsid w:val="00A61DC3"/>
    <w:rsid w:val="00A6341C"/>
    <w:rsid w:val="00A67158"/>
    <w:rsid w:val="00A67AEA"/>
    <w:rsid w:val="00A67CA3"/>
    <w:rsid w:val="00A72525"/>
    <w:rsid w:val="00A725E4"/>
    <w:rsid w:val="00A75C37"/>
    <w:rsid w:val="00A770C9"/>
    <w:rsid w:val="00A7713D"/>
    <w:rsid w:val="00A82DC5"/>
    <w:rsid w:val="00A87C5B"/>
    <w:rsid w:val="00A93614"/>
    <w:rsid w:val="00A93A3C"/>
    <w:rsid w:val="00AA111B"/>
    <w:rsid w:val="00AA141A"/>
    <w:rsid w:val="00AA2D50"/>
    <w:rsid w:val="00AA34BB"/>
    <w:rsid w:val="00AA3B87"/>
    <w:rsid w:val="00AA6433"/>
    <w:rsid w:val="00AA6C04"/>
    <w:rsid w:val="00AB12E3"/>
    <w:rsid w:val="00AB6B63"/>
    <w:rsid w:val="00AB7128"/>
    <w:rsid w:val="00AB7EE1"/>
    <w:rsid w:val="00AC5251"/>
    <w:rsid w:val="00AC7D80"/>
    <w:rsid w:val="00AD0BF1"/>
    <w:rsid w:val="00AD0E0A"/>
    <w:rsid w:val="00AD31E3"/>
    <w:rsid w:val="00AE079F"/>
    <w:rsid w:val="00AE23A7"/>
    <w:rsid w:val="00AE5411"/>
    <w:rsid w:val="00AE7B9E"/>
    <w:rsid w:val="00AF1185"/>
    <w:rsid w:val="00AF5501"/>
    <w:rsid w:val="00AF6917"/>
    <w:rsid w:val="00AF6B8D"/>
    <w:rsid w:val="00B00566"/>
    <w:rsid w:val="00B01DB8"/>
    <w:rsid w:val="00B0404D"/>
    <w:rsid w:val="00B057F2"/>
    <w:rsid w:val="00B05B45"/>
    <w:rsid w:val="00B0602F"/>
    <w:rsid w:val="00B069A2"/>
    <w:rsid w:val="00B107E7"/>
    <w:rsid w:val="00B17463"/>
    <w:rsid w:val="00B2158A"/>
    <w:rsid w:val="00B21BEC"/>
    <w:rsid w:val="00B22946"/>
    <w:rsid w:val="00B22ECA"/>
    <w:rsid w:val="00B25EAD"/>
    <w:rsid w:val="00B27261"/>
    <w:rsid w:val="00B318AD"/>
    <w:rsid w:val="00B31BBB"/>
    <w:rsid w:val="00B36537"/>
    <w:rsid w:val="00B41529"/>
    <w:rsid w:val="00B42E70"/>
    <w:rsid w:val="00B432F7"/>
    <w:rsid w:val="00B44E17"/>
    <w:rsid w:val="00B451A7"/>
    <w:rsid w:val="00B45879"/>
    <w:rsid w:val="00B46805"/>
    <w:rsid w:val="00B57FA5"/>
    <w:rsid w:val="00B60F3E"/>
    <w:rsid w:val="00B6298D"/>
    <w:rsid w:val="00B652E1"/>
    <w:rsid w:val="00B658C3"/>
    <w:rsid w:val="00B727CF"/>
    <w:rsid w:val="00B757D3"/>
    <w:rsid w:val="00B766F1"/>
    <w:rsid w:val="00B76A9B"/>
    <w:rsid w:val="00B80A19"/>
    <w:rsid w:val="00B81643"/>
    <w:rsid w:val="00B81E17"/>
    <w:rsid w:val="00B8260E"/>
    <w:rsid w:val="00B83753"/>
    <w:rsid w:val="00B87784"/>
    <w:rsid w:val="00B91519"/>
    <w:rsid w:val="00B94F4F"/>
    <w:rsid w:val="00B9501A"/>
    <w:rsid w:val="00B9586D"/>
    <w:rsid w:val="00BA3B47"/>
    <w:rsid w:val="00BA4AF2"/>
    <w:rsid w:val="00BA5D1F"/>
    <w:rsid w:val="00BB21D1"/>
    <w:rsid w:val="00BB27CB"/>
    <w:rsid w:val="00BB2C0E"/>
    <w:rsid w:val="00BB47F7"/>
    <w:rsid w:val="00BB6075"/>
    <w:rsid w:val="00BC0CF1"/>
    <w:rsid w:val="00BC3CB1"/>
    <w:rsid w:val="00BC7A28"/>
    <w:rsid w:val="00BD165E"/>
    <w:rsid w:val="00BD1A84"/>
    <w:rsid w:val="00BD20C5"/>
    <w:rsid w:val="00BD6FFC"/>
    <w:rsid w:val="00BE0952"/>
    <w:rsid w:val="00BE1CCD"/>
    <w:rsid w:val="00BE2061"/>
    <w:rsid w:val="00BE4A64"/>
    <w:rsid w:val="00BE773C"/>
    <w:rsid w:val="00BF055C"/>
    <w:rsid w:val="00BF1C6E"/>
    <w:rsid w:val="00BF4EC8"/>
    <w:rsid w:val="00BF70C1"/>
    <w:rsid w:val="00BF73D0"/>
    <w:rsid w:val="00C05604"/>
    <w:rsid w:val="00C05CB7"/>
    <w:rsid w:val="00C0657C"/>
    <w:rsid w:val="00C0666F"/>
    <w:rsid w:val="00C06AF6"/>
    <w:rsid w:val="00C07471"/>
    <w:rsid w:val="00C13243"/>
    <w:rsid w:val="00C13B25"/>
    <w:rsid w:val="00C17801"/>
    <w:rsid w:val="00C23C7D"/>
    <w:rsid w:val="00C3090A"/>
    <w:rsid w:val="00C30935"/>
    <w:rsid w:val="00C31119"/>
    <w:rsid w:val="00C33CFB"/>
    <w:rsid w:val="00C34718"/>
    <w:rsid w:val="00C35DEC"/>
    <w:rsid w:val="00C36CD8"/>
    <w:rsid w:val="00C36D5F"/>
    <w:rsid w:val="00C36F6A"/>
    <w:rsid w:val="00C47DA4"/>
    <w:rsid w:val="00C50C99"/>
    <w:rsid w:val="00C521FB"/>
    <w:rsid w:val="00C52557"/>
    <w:rsid w:val="00C54A4E"/>
    <w:rsid w:val="00C54D0A"/>
    <w:rsid w:val="00C556A6"/>
    <w:rsid w:val="00C653EF"/>
    <w:rsid w:val="00C66296"/>
    <w:rsid w:val="00C70A81"/>
    <w:rsid w:val="00C70AE8"/>
    <w:rsid w:val="00C7166C"/>
    <w:rsid w:val="00C7280F"/>
    <w:rsid w:val="00C7632A"/>
    <w:rsid w:val="00C769C3"/>
    <w:rsid w:val="00C77547"/>
    <w:rsid w:val="00C80B12"/>
    <w:rsid w:val="00C80BEF"/>
    <w:rsid w:val="00C82229"/>
    <w:rsid w:val="00C83C33"/>
    <w:rsid w:val="00C86491"/>
    <w:rsid w:val="00C868F6"/>
    <w:rsid w:val="00C90D49"/>
    <w:rsid w:val="00C92996"/>
    <w:rsid w:val="00C94F9E"/>
    <w:rsid w:val="00C96E0E"/>
    <w:rsid w:val="00C97358"/>
    <w:rsid w:val="00CA0047"/>
    <w:rsid w:val="00CA02D0"/>
    <w:rsid w:val="00CA6E7B"/>
    <w:rsid w:val="00CB0934"/>
    <w:rsid w:val="00CB1312"/>
    <w:rsid w:val="00CB49CB"/>
    <w:rsid w:val="00CB6F98"/>
    <w:rsid w:val="00CC57A1"/>
    <w:rsid w:val="00CC5DA9"/>
    <w:rsid w:val="00CD2D35"/>
    <w:rsid w:val="00CD4A6C"/>
    <w:rsid w:val="00CD5AC6"/>
    <w:rsid w:val="00CE0770"/>
    <w:rsid w:val="00CE1816"/>
    <w:rsid w:val="00CE21AD"/>
    <w:rsid w:val="00CE3164"/>
    <w:rsid w:val="00CE36F3"/>
    <w:rsid w:val="00CE3E34"/>
    <w:rsid w:val="00CE53EF"/>
    <w:rsid w:val="00CF1A06"/>
    <w:rsid w:val="00CF738D"/>
    <w:rsid w:val="00CF76FA"/>
    <w:rsid w:val="00D0096C"/>
    <w:rsid w:val="00D034B0"/>
    <w:rsid w:val="00D038B9"/>
    <w:rsid w:val="00D03C4F"/>
    <w:rsid w:val="00D12EEC"/>
    <w:rsid w:val="00D146E6"/>
    <w:rsid w:val="00D1598E"/>
    <w:rsid w:val="00D16F03"/>
    <w:rsid w:val="00D20BB5"/>
    <w:rsid w:val="00D22806"/>
    <w:rsid w:val="00D24C5D"/>
    <w:rsid w:val="00D31F9E"/>
    <w:rsid w:val="00D325F9"/>
    <w:rsid w:val="00D352E7"/>
    <w:rsid w:val="00D42660"/>
    <w:rsid w:val="00D43C13"/>
    <w:rsid w:val="00D44015"/>
    <w:rsid w:val="00D53D5A"/>
    <w:rsid w:val="00D54261"/>
    <w:rsid w:val="00D60792"/>
    <w:rsid w:val="00D60DC4"/>
    <w:rsid w:val="00D61DA5"/>
    <w:rsid w:val="00D645AA"/>
    <w:rsid w:val="00D64923"/>
    <w:rsid w:val="00D6598F"/>
    <w:rsid w:val="00D6695F"/>
    <w:rsid w:val="00D67FE2"/>
    <w:rsid w:val="00D74248"/>
    <w:rsid w:val="00D810A6"/>
    <w:rsid w:val="00D82A3D"/>
    <w:rsid w:val="00D859F6"/>
    <w:rsid w:val="00D85DB3"/>
    <w:rsid w:val="00D94CF8"/>
    <w:rsid w:val="00D952E0"/>
    <w:rsid w:val="00D967D9"/>
    <w:rsid w:val="00D97BFF"/>
    <w:rsid w:val="00DA0AA8"/>
    <w:rsid w:val="00DA158D"/>
    <w:rsid w:val="00DA2231"/>
    <w:rsid w:val="00DA2F59"/>
    <w:rsid w:val="00DA4655"/>
    <w:rsid w:val="00DA598A"/>
    <w:rsid w:val="00DB0017"/>
    <w:rsid w:val="00DB43C5"/>
    <w:rsid w:val="00DB75BF"/>
    <w:rsid w:val="00DB7D38"/>
    <w:rsid w:val="00DB7D4B"/>
    <w:rsid w:val="00DC0E35"/>
    <w:rsid w:val="00DC1EB6"/>
    <w:rsid w:val="00DC34F7"/>
    <w:rsid w:val="00DC5386"/>
    <w:rsid w:val="00DC75BD"/>
    <w:rsid w:val="00DC768F"/>
    <w:rsid w:val="00DD099B"/>
    <w:rsid w:val="00DD5943"/>
    <w:rsid w:val="00DD5B30"/>
    <w:rsid w:val="00DD714A"/>
    <w:rsid w:val="00DD7F58"/>
    <w:rsid w:val="00DE0BE0"/>
    <w:rsid w:val="00DE0CFE"/>
    <w:rsid w:val="00DE11A4"/>
    <w:rsid w:val="00DE1CD8"/>
    <w:rsid w:val="00DE1D20"/>
    <w:rsid w:val="00DE625D"/>
    <w:rsid w:val="00DE7982"/>
    <w:rsid w:val="00DF3294"/>
    <w:rsid w:val="00DF4015"/>
    <w:rsid w:val="00DF41C4"/>
    <w:rsid w:val="00DF63D0"/>
    <w:rsid w:val="00E00287"/>
    <w:rsid w:val="00E010C1"/>
    <w:rsid w:val="00E01C04"/>
    <w:rsid w:val="00E05C90"/>
    <w:rsid w:val="00E06893"/>
    <w:rsid w:val="00E10816"/>
    <w:rsid w:val="00E1281E"/>
    <w:rsid w:val="00E12CE6"/>
    <w:rsid w:val="00E13BCD"/>
    <w:rsid w:val="00E200A4"/>
    <w:rsid w:val="00E2079C"/>
    <w:rsid w:val="00E21589"/>
    <w:rsid w:val="00E21982"/>
    <w:rsid w:val="00E22C6B"/>
    <w:rsid w:val="00E3053B"/>
    <w:rsid w:val="00E34690"/>
    <w:rsid w:val="00E378A1"/>
    <w:rsid w:val="00E40419"/>
    <w:rsid w:val="00E40C9E"/>
    <w:rsid w:val="00E44EDA"/>
    <w:rsid w:val="00E500C1"/>
    <w:rsid w:val="00E559C9"/>
    <w:rsid w:val="00E56B3E"/>
    <w:rsid w:val="00E56CF3"/>
    <w:rsid w:val="00E63B6B"/>
    <w:rsid w:val="00E71325"/>
    <w:rsid w:val="00E72896"/>
    <w:rsid w:val="00E76600"/>
    <w:rsid w:val="00E767E9"/>
    <w:rsid w:val="00E81537"/>
    <w:rsid w:val="00E833AD"/>
    <w:rsid w:val="00E83984"/>
    <w:rsid w:val="00E921AE"/>
    <w:rsid w:val="00E943DC"/>
    <w:rsid w:val="00E9644D"/>
    <w:rsid w:val="00EA0844"/>
    <w:rsid w:val="00EA09B8"/>
    <w:rsid w:val="00EA4B9E"/>
    <w:rsid w:val="00EA6AFA"/>
    <w:rsid w:val="00EA6F6B"/>
    <w:rsid w:val="00EB1940"/>
    <w:rsid w:val="00EB631B"/>
    <w:rsid w:val="00EC4A0A"/>
    <w:rsid w:val="00EC5197"/>
    <w:rsid w:val="00EC5BE1"/>
    <w:rsid w:val="00EC60A1"/>
    <w:rsid w:val="00EC626C"/>
    <w:rsid w:val="00EC65FB"/>
    <w:rsid w:val="00ED05C8"/>
    <w:rsid w:val="00ED27C0"/>
    <w:rsid w:val="00ED2DB1"/>
    <w:rsid w:val="00ED62F1"/>
    <w:rsid w:val="00ED6ACF"/>
    <w:rsid w:val="00ED77DD"/>
    <w:rsid w:val="00EE15BB"/>
    <w:rsid w:val="00EE37DD"/>
    <w:rsid w:val="00EE3A63"/>
    <w:rsid w:val="00EF16AD"/>
    <w:rsid w:val="00EF1897"/>
    <w:rsid w:val="00EF37B4"/>
    <w:rsid w:val="00EF76C3"/>
    <w:rsid w:val="00EF7E62"/>
    <w:rsid w:val="00F0353B"/>
    <w:rsid w:val="00F066D5"/>
    <w:rsid w:val="00F06755"/>
    <w:rsid w:val="00F069D6"/>
    <w:rsid w:val="00F134D8"/>
    <w:rsid w:val="00F157E0"/>
    <w:rsid w:val="00F21F8F"/>
    <w:rsid w:val="00F2442C"/>
    <w:rsid w:val="00F246A8"/>
    <w:rsid w:val="00F30ADF"/>
    <w:rsid w:val="00F312C0"/>
    <w:rsid w:val="00F31D15"/>
    <w:rsid w:val="00F34B28"/>
    <w:rsid w:val="00F41B52"/>
    <w:rsid w:val="00F4486C"/>
    <w:rsid w:val="00F5031D"/>
    <w:rsid w:val="00F5130A"/>
    <w:rsid w:val="00F5278E"/>
    <w:rsid w:val="00F561EC"/>
    <w:rsid w:val="00F60E16"/>
    <w:rsid w:val="00F63F24"/>
    <w:rsid w:val="00F74A6B"/>
    <w:rsid w:val="00F74BCD"/>
    <w:rsid w:val="00F75F14"/>
    <w:rsid w:val="00F76C43"/>
    <w:rsid w:val="00F77F79"/>
    <w:rsid w:val="00F802DE"/>
    <w:rsid w:val="00F81D2C"/>
    <w:rsid w:val="00F831B6"/>
    <w:rsid w:val="00F83461"/>
    <w:rsid w:val="00F84DF6"/>
    <w:rsid w:val="00F919F6"/>
    <w:rsid w:val="00F91C0F"/>
    <w:rsid w:val="00F91C46"/>
    <w:rsid w:val="00F9234A"/>
    <w:rsid w:val="00F94EBA"/>
    <w:rsid w:val="00F95244"/>
    <w:rsid w:val="00F961C4"/>
    <w:rsid w:val="00F96247"/>
    <w:rsid w:val="00F96669"/>
    <w:rsid w:val="00F973F3"/>
    <w:rsid w:val="00FA3196"/>
    <w:rsid w:val="00FA56A8"/>
    <w:rsid w:val="00FB4025"/>
    <w:rsid w:val="00FB426B"/>
    <w:rsid w:val="00FB5D4A"/>
    <w:rsid w:val="00FB6240"/>
    <w:rsid w:val="00FC0B98"/>
    <w:rsid w:val="00FC37AC"/>
    <w:rsid w:val="00FC6AF1"/>
    <w:rsid w:val="00FD0B1C"/>
    <w:rsid w:val="00FD3E33"/>
    <w:rsid w:val="00FD5103"/>
    <w:rsid w:val="00FD7CBD"/>
    <w:rsid w:val="00FE0E85"/>
    <w:rsid w:val="00FE11A3"/>
    <w:rsid w:val="00FE4BF9"/>
    <w:rsid w:val="00FE53DD"/>
    <w:rsid w:val="00FE540C"/>
    <w:rsid w:val="00FE57BF"/>
    <w:rsid w:val="00FE730B"/>
    <w:rsid w:val="00FF1DA1"/>
    <w:rsid w:val="00FF2032"/>
    <w:rsid w:val="00FF35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semiHidden="0" w:uiPriority="0" w:unhideWhenUsed="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semiHidden="0" w:uiPriority="0" w:unhideWhenUsed="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19"/>
    <w:rPr>
      <w:sz w:val="24"/>
      <w:szCs w:val="24"/>
    </w:rPr>
  </w:style>
  <w:style w:type="paragraph" w:styleId="Heading2">
    <w:name w:val="heading 2"/>
    <w:basedOn w:val="Normal"/>
    <w:next w:val="Normal"/>
    <w:link w:val="Heading2Char"/>
    <w:uiPriority w:val="99"/>
    <w:qFormat/>
    <w:rsid w:val="00C31119"/>
    <w:pPr>
      <w:keepNext/>
      <w:spacing w:line="240" w:lineRule="atLeast"/>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C31119"/>
    <w:pPr>
      <w:keepNext/>
      <w:spacing w:line="240" w:lineRule="atLeast"/>
      <w:jc w:val="center"/>
      <w:outlineLvl w:val="2"/>
    </w:pPr>
    <w:rPr>
      <w:rFonts w:ascii="Cambria" w:hAnsi="Cambria" w:cs="Cambria"/>
      <w:b/>
      <w:bCs/>
      <w:sz w:val="26"/>
      <w:szCs w:val="26"/>
    </w:rPr>
  </w:style>
  <w:style w:type="paragraph" w:styleId="Heading4">
    <w:name w:val="heading 4"/>
    <w:basedOn w:val="Normal"/>
    <w:next w:val="Normal"/>
    <w:link w:val="Heading4Char"/>
    <w:uiPriority w:val="99"/>
    <w:qFormat/>
    <w:rsid w:val="00C31119"/>
    <w:pPr>
      <w:keepNext/>
      <w:spacing w:line="240" w:lineRule="atLeast"/>
      <w:jc w:val="center"/>
      <w:outlineLvl w:val="3"/>
    </w:pPr>
    <w:rPr>
      <w:rFonts w:ascii="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3176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3176A"/>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3176A"/>
    <w:rPr>
      <w:rFonts w:ascii="Calibri" w:hAnsi="Calibri" w:cs="Calibri"/>
      <w:b/>
      <w:bCs/>
      <w:sz w:val="28"/>
      <w:szCs w:val="28"/>
    </w:rPr>
  </w:style>
  <w:style w:type="paragraph" w:styleId="BodyTextIndent">
    <w:name w:val="Body Text Indent"/>
    <w:basedOn w:val="Normal"/>
    <w:link w:val="BodyTextIndentChar"/>
    <w:uiPriority w:val="99"/>
    <w:rsid w:val="00C31119"/>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A725E4"/>
    <w:rPr>
      <w:sz w:val="28"/>
      <w:szCs w:val="28"/>
    </w:rPr>
  </w:style>
  <w:style w:type="table" w:styleId="TableGrid">
    <w:name w:val="Table Grid"/>
    <w:basedOn w:val="TableNormal"/>
    <w:uiPriority w:val="99"/>
    <w:rsid w:val="00C3111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37ABA"/>
    <w:pPr>
      <w:tabs>
        <w:tab w:val="center" w:pos="4677"/>
        <w:tab w:val="right" w:pos="9355"/>
      </w:tabs>
    </w:pPr>
  </w:style>
  <w:style w:type="character" w:customStyle="1" w:styleId="HeaderChar">
    <w:name w:val="Header Char"/>
    <w:basedOn w:val="DefaultParagraphFont"/>
    <w:link w:val="Header"/>
    <w:uiPriority w:val="99"/>
    <w:semiHidden/>
    <w:locked/>
    <w:rsid w:val="0073176A"/>
    <w:rPr>
      <w:sz w:val="24"/>
      <w:szCs w:val="24"/>
    </w:rPr>
  </w:style>
  <w:style w:type="character" w:styleId="PageNumber">
    <w:name w:val="page number"/>
    <w:basedOn w:val="DefaultParagraphFont"/>
    <w:uiPriority w:val="99"/>
    <w:rsid w:val="00437ABA"/>
  </w:style>
  <w:style w:type="paragraph" w:styleId="BalloonText">
    <w:name w:val="Balloon Text"/>
    <w:basedOn w:val="Normal"/>
    <w:link w:val="BalloonTextChar"/>
    <w:uiPriority w:val="99"/>
    <w:semiHidden/>
    <w:rsid w:val="00B41529"/>
    <w:rPr>
      <w:sz w:val="2"/>
      <w:szCs w:val="2"/>
    </w:rPr>
  </w:style>
  <w:style w:type="character" w:customStyle="1" w:styleId="BalloonTextChar">
    <w:name w:val="Balloon Text Char"/>
    <w:basedOn w:val="DefaultParagraphFont"/>
    <w:link w:val="BalloonText"/>
    <w:uiPriority w:val="99"/>
    <w:semiHidden/>
    <w:locked/>
    <w:rsid w:val="0073176A"/>
    <w:rPr>
      <w:sz w:val="2"/>
      <w:szCs w:val="2"/>
    </w:rPr>
  </w:style>
  <w:style w:type="paragraph" w:styleId="Footer">
    <w:name w:val="footer"/>
    <w:basedOn w:val="Normal"/>
    <w:link w:val="FooterChar"/>
    <w:uiPriority w:val="99"/>
    <w:rsid w:val="004B74DF"/>
    <w:pPr>
      <w:tabs>
        <w:tab w:val="center" w:pos="4677"/>
        <w:tab w:val="right" w:pos="9355"/>
      </w:tabs>
    </w:pPr>
  </w:style>
  <w:style w:type="character" w:customStyle="1" w:styleId="FooterChar">
    <w:name w:val="Footer Char"/>
    <w:basedOn w:val="DefaultParagraphFont"/>
    <w:link w:val="Footer"/>
    <w:uiPriority w:val="99"/>
    <w:locked/>
    <w:rsid w:val="004B74DF"/>
    <w:rPr>
      <w:sz w:val="24"/>
      <w:szCs w:val="24"/>
    </w:rPr>
  </w:style>
  <w:style w:type="paragraph" w:styleId="BodyText">
    <w:name w:val="Body Text"/>
    <w:basedOn w:val="Normal"/>
    <w:link w:val="BodyTextChar"/>
    <w:uiPriority w:val="99"/>
    <w:rsid w:val="004B74DF"/>
    <w:pPr>
      <w:spacing w:after="120"/>
    </w:pPr>
  </w:style>
  <w:style w:type="character" w:customStyle="1" w:styleId="BodyTextChar">
    <w:name w:val="Body Text Char"/>
    <w:basedOn w:val="DefaultParagraphFont"/>
    <w:link w:val="BodyText"/>
    <w:uiPriority w:val="99"/>
    <w:locked/>
    <w:rsid w:val="004B74DF"/>
    <w:rPr>
      <w:sz w:val="24"/>
      <w:szCs w:val="24"/>
    </w:rPr>
  </w:style>
  <w:style w:type="paragraph" w:customStyle="1" w:styleId="a">
    <w:name w:val="Таблицы (моноширинный)"/>
    <w:basedOn w:val="Normal"/>
    <w:next w:val="Normal"/>
    <w:uiPriority w:val="99"/>
    <w:rsid w:val="00741C2C"/>
    <w:pPr>
      <w:autoSpaceDE w:val="0"/>
      <w:autoSpaceDN w:val="0"/>
      <w:adjustRightInd w:val="0"/>
      <w:jc w:val="both"/>
    </w:pPr>
    <w:rPr>
      <w:rFonts w:ascii="Courier New" w:hAnsi="Courier New" w:cs="Courier New"/>
      <w:sz w:val="20"/>
      <w:szCs w:val="20"/>
    </w:rPr>
  </w:style>
  <w:style w:type="paragraph" w:customStyle="1" w:styleId="2">
    <w:name w:val="Знак2"/>
    <w:basedOn w:val="Normal"/>
    <w:uiPriority w:val="99"/>
    <w:rsid w:val="00B44E17"/>
    <w:rPr>
      <w:rFonts w:ascii="Verdana" w:hAnsi="Verdana" w:cs="Verdana"/>
      <w:sz w:val="20"/>
      <w:szCs w:val="20"/>
      <w:lang w:val="en-US" w:eastAsia="en-US"/>
    </w:rPr>
  </w:style>
  <w:style w:type="paragraph" w:customStyle="1" w:styleId="ConsPlusNormal">
    <w:name w:val="ConsPlusNormal"/>
    <w:uiPriority w:val="99"/>
    <w:rsid w:val="00D859F6"/>
    <w:pPr>
      <w:autoSpaceDE w:val="0"/>
      <w:autoSpaceDN w:val="0"/>
      <w:adjustRightInd w:val="0"/>
      <w:ind w:firstLine="720"/>
    </w:pPr>
    <w:rPr>
      <w:rFonts w:ascii="Arial" w:hAnsi="Arial" w:cs="Arial"/>
      <w:sz w:val="20"/>
      <w:szCs w:val="20"/>
    </w:rPr>
  </w:style>
  <w:style w:type="paragraph" w:customStyle="1" w:styleId="a0">
    <w:name w:val="Знак Знак Знак Знак Знак Знак"/>
    <w:basedOn w:val="Normal"/>
    <w:uiPriority w:val="99"/>
    <w:rsid w:val="003B33F2"/>
    <w:rPr>
      <w:rFonts w:ascii="Verdana" w:hAnsi="Verdana" w:cs="Verdana"/>
      <w:sz w:val="20"/>
      <w:szCs w:val="20"/>
      <w:lang w:val="en-US" w:eastAsia="en-US"/>
    </w:rPr>
  </w:style>
  <w:style w:type="paragraph" w:customStyle="1" w:styleId="Style3">
    <w:name w:val="Style3"/>
    <w:basedOn w:val="Normal"/>
    <w:uiPriority w:val="99"/>
    <w:rsid w:val="00043520"/>
    <w:pPr>
      <w:widowControl w:val="0"/>
      <w:autoSpaceDE w:val="0"/>
      <w:autoSpaceDN w:val="0"/>
      <w:adjustRightInd w:val="0"/>
      <w:spacing w:line="273" w:lineRule="exact"/>
      <w:jc w:val="both"/>
    </w:pPr>
    <w:rPr>
      <w:rFonts w:ascii="Tahoma" w:hAnsi="Tahoma" w:cs="Tahoma"/>
    </w:rPr>
  </w:style>
  <w:style w:type="character" w:customStyle="1" w:styleId="FontStyle12">
    <w:name w:val="Font Style12"/>
    <w:uiPriority w:val="99"/>
    <w:rsid w:val="00043520"/>
    <w:rPr>
      <w:rFonts w:ascii="Times New Roman" w:hAnsi="Times New Roman" w:cs="Times New Roman"/>
      <w:sz w:val="22"/>
      <w:szCs w:val="22"/>
    </w:rPr>
  </w:style>
  <w:style w:type="paragraph" w:styleId="Revision">
    <w:name w:val="Revision"/>
    <w:hidden/>
    <w:uiPriority w:val="99"/>
    <w:semiHidden/>
    <w:rsid w:val="00213BC1"/>
    <w:rPr>
      <w:sz w:val="24"/>
      <w:szCs w:val="24"/>
    </w:rPr>
  </w:style>
  <w:style w:type="paragraph" w:styleId="ListParagraph">
    <w:name w:val="List Paragraph"/>
    <w:basedOn w:val="Normal"/>
    <w:uiPriority w:val="99"/>
    <w:qFormat/>
    <w:rsid w:val="00271E32"/>
    <w:pPr>
      <w:ind w:left="720"/>
    </w:pPr>
  </w:style>
  <w:style w:type="paragraph" w:customStyle="1" w:styleId="21">
    <w:name w:val="Основной текст 21"/>
    <w:basedOn w:val="Normal"/>
    <w:uiPriority w:val="99"/>
    <w:rsid w:val="00F96669"/>
    <w:pPr>
      <w:widowControl w:val="0"/>
      <w:autoSpaceDE w:val="0"/>
      <w:autoSpaceDN w:val="0"/>
      <w:jc w:val="both"/>
    </w:pPr>
    <w:rPr>
      <w:sz w:val="20"/>
      <w:szCs w:val="20"/>
    </w:rPr>
  </w:style>
  <w:style w:type="character" w:styleId="CommentReference">
    <w:name w:val="annotation reference"/>
    <w:basedOn w:val="DefaultParagraphFont"/>
    <w:uiPriority w:val="99"/>
    <w:semiHidden/>
    <w:rsid w:val="002F107B"/>
    <w:rPr>
      <w:sz w:val="16"/>
      <w:szCs w:val="16"/>
    </w:rPr>
  </w:style>
  <w:style w:type="paragraph" w:styleId="CommentText">
    <w:name w:val="annotation text"/>
    <w:basedOn w:val="Normal"/>
    <w:link w:val="CommentTextChar"/>
    <w:uiPriority w:val="99"/>
    <w:semiHidden/>
    <w:rsid w:val="002F107B"/>
    <w:rPr>
      <w:sz w:val="20"/>
      <w:szCs w:val="20"/>
    </w:rPr>
  </w:style>
  <w:style w:type="character" w:customStyle="1" w:styleId="CommentTextChar">
    <w:name w:val="Comment Text Char"/>
    <w:basedOn w:val="DefaultParagraphFont"/>
    <w:link w:val="CommentText"/>
    <w:uiPriority w:val="99"/>
    <w:locked/>
    <w:rsid w:val="002F107B"/>
  </w:style>
  <w:style w:type="paragraph" w:styleId="CommentSubject">
    <w:name w:val="annotation subject"/>
    <w:basedOn w:val="CommentText"/>
    <w:next w:val="CommentText"/>
    <w:link w:val="CommentSubjectChar"/>
    <w:uiPriority w:val="99"/>
    <w:semiHidden/>
    <w:rsid w:val="002F107B"/>
    <w:rPr>
      <w:b/>
      <w:bCs/>
    </w:rPr>
  </w:style>
  <w:style w:type="character" w:customStyle="1" w:styleId="CommentSubjectChar">
    <w:name w:val="Comment Subject Char"/>
    <w:basedOn w:val="CommentTextChar"/>
    <w:link w:val="CommentSubject"/>
    <w:uiPriority w:val="99"/>
    <w:locked/>
    <w:rsid w:val="002F107B"/>
    <w:rPr>
      <w:b/>
      <w:bCs/>
    </w:rPr>
  </w:style>
  <w:style w:type="paragraph" w:styleId="EndnoteText">
    <w:name w:val="endnote text"/>
    <w:basedOn w:val="Normal"/>
    <w:link w:val="EndnoteTextChar"/>
    <w:uiPriority w:val="99"/>
    <w:semiHidden/>
    <w:rsid w:val="004A7AD9"/>
    <w:rPr>
      <w:sz w:val="20"/>
      <w:szCs w:val="20"/>
    </w:rPr>
  </w:style>
  <w:style w:type="character" w:customStyle="1" w:styleId="EndnoteTextChar">
    <w:name w:val="Endnote Text Char"/>
    <w:basedOn w:val="DefaultParagraphFont"/>
    <w:link w:val="EndnoteText"/>
    <w:uiPriority w:val="99"/>
    <w:locked/>
    <w:rsid w:val="004A7AD9"/>
  </w:style>
  <w:style w:type="character" w:styleId="EndnoteReference">
    <w:name w:val="endnote reference"/>
    <w:basedOn w:val="DefaultParagraphFont"/>
    <w:uiPriority w:val="99"/>
    <w:semiHidden/>
    <w:rsid w:val="004A7AD9"/>
    <w:rPr>
      <w:vertAlign w:val="superscript"/>
    </w:rPr>
  </w:style>
  <w:style w:type="paragraph" w:styleId="FootnoteText">
    <w:name w:val="footnote text"/>
    <w:basedOn w:val="Normal"/>
    <w:link w:val="FootnoteTextChar"/>
    <w:uiPriority w:val="99"/>
    <w:semiHidden/>
    <w:rsid w:val="004A7AD9"/>
    <w:rPr>
      <w:sz w:val="20"/>
      <w:szCs w:val="20"/>
    </w:rPr>
  </w:style>
  <w:style w:type="character" w:customStyle="1" w:styleId="FootnoteTextChar">
    <w:name w:val="Footnote Text Char"/>
    <w:basedOn w:val="DefaultParagraphFont"/>
    <w:link w:val="FootnoteText"/>
    <w:uiPriority w:val="99"/>
    <w:locked/>
    <w:rsid w:val="004A7AD9"/>
  </w:style>
  <w:style w:type="character" w:styleId="FootnoteReference">
    <w:name w:val="footnote reference"/>
    <w:basedOn w:val="DefaultParagraphFont"/>
    <w:uiPriority w:val="99"/>
    <w:semiHidden/>
    <w:rsid w:val="004A7AD9"/>
    <w:rPr>
      <w:vertAlign w:val="superscript"/>
    </w:rPr>
  </w:style>
  <w:style w:type="paragraph" w:styleId="BodyTextIndent3">
    <w:name w:val="Body Text Indent 3"/>
    <w:basedOn w:val="Normal"/>
    <w:link w:val="BodyTextIndent3Char"/>
    <w:uiPriority w:val="99"/>
    <w:rsid w:val="000B4E0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B4E00"/>
    <w:rPr>
      <w:sz w:val="16"/>
      <w:szCs w:val="16"/>
    </w:rPr>
  </w:style>
  <w:style w:type="paragraph" w:customStyle="1" w:styleId="ConsPlusNonformat">
    <w:name w:val="ConsPlusNonformat"/>
    <w:uiPriority w:val="99"/>
    <w:rsid w:val="00971C1B"/>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semiHidden/>
    <w:locked/>
    <w:rsid w:val="00F91C0F"/>
    <w:rPr>
      <w:color w:val="0000FF"/>
      <w:u w:val="single"/>
    </w:rPr>
  </w:style>
  <w:style w:type="character" w:customStyle="1" w:styleId="FontStyle23">
    <w:name w:val="Font Style23"/>
    <w:basedOn w:val="DefaultParagraphFont"/>
    <w:uiPriority w:val="99"/>
    <w:rsid w:val="00A26AA9"/>
    <w:rPr>
      <w:rFonts w:ascii="Arial Narrow" w:hAnsi="Arial Narrow" w:cs="Arial Narrow"/>
      <w:sz w:val="24"/>
      <w:szCs w:val="24"/>
    </w:rPr>
  </w:style>
</w:styles>
</file>

<file path=word/webSettings.xml><?xml version="1.0" encoding="utf-8"?>
<w:webSettings xmlns:r="http://schemas.openxmlformats.org/officeDocument/2006/relationships" xmlns:w="http://schemas.openxmlformats.org/wordprocessingml/2006/main">
  <w:divs>
    <w:div w:id="311761336">
      <w:marLeft w:val="0"/>
      <w:marRight w:val="0"/>
      <w:marTop w:val="0"/>
      <w:marBottom w:val="0"/>
      <w:divBdr>
        <w:top w:val="none" w:sz="0" w:space="0" w:color="auto"/>
        <w:left w:val="none" w:sz="0" w:space="0" w:color="auto"/>
        <w:bottom w:val="none" w:sz="0" w:space="0" w:color="auto"/>
        <w:right w:val="none" w:sz="0" w:space="0" w:color="auto"/>
      </w:divBdr>
    </w:div>
    <w:div w:id="311761337">
      <w:marLeft w:val="0"/>
      <w:marRight w:val="0"/>
      <w:marTop w:val="0"/>
      <w:marBottom w:val="0"/>
      <w:divBdr>
        <w:top w:val="none" w:sz="0" w:space="0" w:color="auto"/>
        <w:left w:val="none" w:sz="0" w:space="0" w:color="auto"/>
        <w:bottom w:val="none" w:sz="0" w:space="0" w:color="auto"/>
        <w:right w:val="none" w:sz="0" w:space="0" w:color="auto"/>
      </w:divBdr>
    </w:div>
    <w:div w:id="311761338">
      <w:marLeft w:val="0"/>
      <w:marRight w:val="0"/>
      <w:marTop w:val="0"/>
      <w:marBottom w:val="0"/>
      <w:divBdr>
        <w:top w:val="none" w:sz="0" w:space="0" w:color="auto"/>
        <w:left w:val="none" w:sz="0" w:space="0" w:color="auto"/>
        <w:bottom w:val="none" w:sz="0" w:space="0" w:color="auto"/>
        <w:right w:val="none" w:sz="0" w:space="0" w:color="auto"/>
      </w:divBdr>
    </w:div>
    <w:div w:id="311761339">
      <w:marLeft w:val="0"/>
      <w:marRight w:val="0"/>
      <w:marTop w:val="0"/>
      <w:marBottom w:val="0"/>
      <w:divBdr>
        <w:top w:val="none" w:sz="0" w:space="0" w:color="auto"/>
        <w:left w:val="none" w:sz="0" w:space="0" w:color="auto"/>
        <w:bottom w:val="none" w:sz="0" w:space="0" w:color="auto"/>
        <w:right w:val="none" w:sz="0" w:space="0" w:color="auto"/>
      </w:divBdr>
    </w:div>
    <w:div w:id="311761340">
      <w:marLeft w:val="0"/>
      <w:marRight w:val="0"/>
      <w:marTop w:val="0"/>
      <w:marBottom w:val="0"/>
      <w:divBdr>
        <w:top w:val="none" w:sz="0" w:space="0" w:color="auto"/>
        <w:left w:val="none" w:sz="0" w:space="0" w:color="auto"/>
        <w:bottom w:val="none" w:sz="0" w:space="0" w:color="auto"/>
        <w:right w:val="none" w:sz="0" w:space="0" w:color="auto"/>
      </w:divBdr>
    </w:div>
    <w:div w:id="311761341">
      <w:marLeft w:val="0"/>
      <w:marRight w:val="0"/>
      <w:marTop w:val="0"/>
      <w:marBottom w:val="0"/>
      <w:divBdr>
        <w:top w:val="none" w:sz="0" w:space="0" w:color="auto"/>
        <w:left w:val="none" w:sz="0" w:space="0" w:color="auto"/>
        <w:bottom w:val="none" w:sz="0" w:space="0" w:color="auto"/>
        <w:right w:val="none" w:sz="0" w:space="0" w:color="auto"/>
      </w:divBdr>
    </w:div>
    <w:div w:id="311761342">
      <w:marLeft w:val="0"/>
      <w:marRight w:val="0"/>
      <w:marTop w:val="0"/>
      <w:marBottom w:val="0"/>
      <w:divBdr>
        <w:top w:val="none" w:sz="0" w:space="0" w:color="auto"/>
        <w:left w:val="none" w:sz="0" w:space="0" w:color="auto"/>
        <w:bottom w:val="none" w:sz="0" w:space="0" w:color="auto"/>
        <w:right w:val="none" w:sz="0" w:space="0" w:color="auto"/>
      </w:divBdr>
    </w:div>
    <w:div w:id="311761343">
      <w:marLeft w:val="0"/>
      <w:marRight w:val="0"/>
      <w:marTop w:val="0"/>
      <w:marBottom w:val="0"/>
      <w:divBdr>
        <w:top w:val="none" w:sz="0" w:space="0" w:color="auto"/>
        <w:left w:val="none" w:sz="0" w:space="0" w:color="auto"/>
        <w:bottom w:val="none" w:sz="0" w:space="0" w:color="auto"/>
        <w:right w:val="none" w:sz="0" w:space="0" w:color="auto"/>
      </w:divBdr>
    </w:div>
    <w:div w:id="311761344">
      <w:marLeft w:val="0"/>
      <w:marRight w:val="0"/>
      <w:marTop w:val="0"/>
      <w:marBottom w:val="0"/>
      <w:divBdr>
        <w:top w:val="none" w:sz="0" w:space="0" w:color="auto"/>
        <w:left w:val="none" w:sz="0" w:space="0" w:color="auto"/>
        <w:bottom w:val="none" w:sz="0" w:space="0" w:color="auto"/>
        <w:right w:val="none" w:sz="0" w:space="0" w:color="auto"/>
      </w:divBdr>
    </w:div>
    <w:div w:id="311761345">
      <w:marLeft w:val="0"/>
      <w:marRight w:val="0"/>
      <w:marTop w:val="0"/>
      <w:marBottom w:val="0"/>
      <w:divBdr>
        <w:top w:val="none" w:sz="0" w:space="0" w:color="auto"/>
        <w:left w:val="none" w:sz="0" w:space="0" w:color="auto"/>
        <w:bottom w:val="none" w:sz="0" w:space="0" w:color="auto"/>
        <w:right w:val="none" w:sz="0" w:space="0" w:color="auto"/>
      </w:divBdr>
    </w:div>
    <w:div w:id="311761346">
      <w:marLeft w:val="0"/>
      <w:marRight w:val="0"/>
      <w:marTop w:val="0"/>
      <w:marBottom w:val="0"/>
      <w:divBdr>
        <w:top w:val="none" w:sz="0" w:space="0" w:color="auto"/>
        <w:left w:val="none" w:sz="0" w:space="0" w:color="auto"/>
        <w:bottom w:val="none" w:sz="0" w:space="0" w:color="auto"/>
        <w:right w:val="none" w:sz="0" w:space="0" w:color="auto"/>
      </w:divBdr>
    </w:div>
    <w:div w:id="311761347">
      <w:marLeft w:val="0"/>
      <w:marRight w:val="0"/>
      <w:marTop w:val="0"/>
      <w:marBottom w:val="0"/>
      <w:divBdr>
        <w:top w:val="none" w:sz="0" w:space="0" w:color="auto"/>
        <w:left w:val="none" w:sz="0" w:space="0" w:color="auto"/>
        <w:bottom w:val="none" w:sz="0" w:space="0" w:color="auto"/>
        <w:right w:val="none" w:sz="0" w:space="0" w:color="auto"/>
      </w:divBdr>
    </w:div>
    <w:div w:id="311761348">
      <w:marLeft w:val="0"/>
      <w:marRight w:val="0"/>
      <w:marTop w:val="0"/>
      <w:marBottom w:val="0"/>
      <w:divBdr>
        <w:top w:val="none" w:sz="0" w:space="0" w:color="auto"/>
        <w:left w:val="none" w:sz="0" w:space="0" w:color="auto"/>
        <w:bottom w:val="none" w:sz="0" w:space="0" w:color="auto"/>
        <w:right w:val="none" w:sz="0" w:space="0" w:color="auto"/>
      </w:divBdr>
    </w:div>
    <w:div w:id="311761349">
      <w:marLeft w:val="0"/>
      <w:marRight w:val="0"/>
      <w:marTop w:val="0"/>
      <w:marBottom w:val="0"/>
      <w:divBdr>
        <w:top w:val="none" w:sz="0" w:space="0" w:color="auto"/>
        <w:left w:val="none" w:sz="0" w:space="0" w:color="auto"/>
        <w:bottom w:val="none" w:sz="0" w:space="0" w:color="auto"/>
        <w:right w:val="none" w:sz="0" w:space="0" w:color="auto"/>
      </w:divBdr>
    </w:div>
    <w:div w:id="311761350">
      <w:marLeft w:val="0"/>
      <w:marRight w:val="0"/>
      <w:marTop w:val="0"/>
      <w:marBottom w:val="0"/>
      <w:divBdr>
        <w:top w:val="none" w:sz="0" w:space="0" w:color="auto"/>
        <w:left w:val="none" w:sz="0" w:space="0" w:color="auto"/>
        <w:bottom w:val="none" w:sz="0" w:space="0" w:color="auto"/>
        <w:right w:val="none" w:sz="0" w:space="0" w:color="auto"/>
      </w:divBdr>
    </w:div>
    <w:div w:id="311761351">
      <w:marLeft w:val="0"/>
      <w:marRight w:val="0"/>
      <w:marTop w:val="0"/>
      <w:marBottom w:val="0"/>
      <w:divBdr>
        <w:top w:val="none" w:sz="0" w:space="0" w:color="auto"/>
        <w:left w:val="none" w:sz="0" w:space="0" w:color="auto"/>
        <w:bottom w:val="none" w:sz="0" w:space="0" w:color="auto"/>
        <w:right w:val="none" w:sz="0" w:space="0" w:color="auto"/>
      </w:divBdr>
    </w:div>
    <w:div w:id="311761352">
      <w:marLeft w:val="0"/>
      <w:marRight w:val="0"/>
      <w:marTop w:val="0"/>
      <w:marBottom w:val="0"/>
      <w:divBdr>
        <w:top w:val="none" w:sz="0" w:space="0" w:color="auto"/>
        <w:left w:val="none" w:sz="0" w:space="0" w:color="auto"/>
        <w:bottom w:val="none" w:sz="0" w:space="0" w:color="auto"/>
        <w:right w:val="none" w:sz="0" w:space="0" w:color="auto"/>
      </w:divBdr>
    </w:div>
    <w:div w:id="311761353">
      <w:marLeft w:val="0"/>
      <w:marRight w:val="0"/>
      <w:marTop w:val="0"/>
      <w:marBottom w:val="0"/>
      <w:divBdr>
        <w:top w:val="none" w:sz="0" w:space="0" w:color="auto"/>
        <w:left w:val="none" w:sz="0" w:space="0" w:color="auto"/>
        <w:bottom w:val="none" w:sz="0" w:space="0" w:color="auto"/>
        <w:right w:val="none" w:sz="0" w:space="0" w:color="auto"/>
      </w:divBdr>
    </w:div>
    <w:div w:id="311761354">
      <w:marLeft w:val="0"/>
      <w:marRight w:val="0"/>
      <w:marTop w:val="0"/>
      <w:marBottom w:val="0"/>
      <w:divBdr>
        <w:top w:val="none" w:sz="0" w:space="0" w:color="auto"/>
        <w:left w:val="none" w:sz="0" w:space="0" w:color="auto"/>
        <w:bottom w:val="none" w:sz="0" w:space="0" w:color="auto"/>
        <w:right w:val="none" w:sz="0" w:space="0" w:color="auto"/>
      </w:divBdr>
    </w:div>
    <w:div w:id="311761355">
      <w:marLeft w:val="0"/>
      <w:marRight w:val="0"/>
      <w:marTop w:val="0"/>
      <w:marBottom w:val="0"/>
      <w:divBdr>
        <w:top w:val="none" w:sz="0" w:space="0" w:color="auto"/>
        <w:left w:val="none" w:sz="0" w:space="0" w:color="auto"/>
        <w:bottom w:val="none" w:sz="0" w:space="0" w:color="auto"/>
        <w:right w:val="none" w:sz="0" w:space="0" w:color="auto"/>
      </w:divBdr>
    </w:div>
    <w:div w:id="311761356">
      <w:marLeft w:val="0"/>
      <w:marRight w:val="0"/>
      <w:marTop w:val="0"/>
      <w:marBottom w:val="0"/>
      <w:divBdr>
        <w:top w:val="none" w:sz="0" w:space="0" w:color="auto"/>
        <w:left w:val="none" w:sz="0" w:space="0" w:color="auto"/>
        <w:bottom w:val="none" w:sz="0" w:space="0" w:color="auto"/>
        <w:right w:val="none" w:sz="0" w:space="0" w:color="auto"/>
      </w:divBdr>
    </w:div>
    <w:div w:id="311761357">
      <w:marLeft w:val="0"/>
      <w:marRight w:val="0"/>
      <w:marTop w:val="0"/>
      <w:marBottom w:val="0"/>
      <w:divBdr>
        <w:top w:val="none" w:sz="0" w:space="0" w:color="auto"/>
        <w:left w:val="none" w:sz="0" w:space="0" w:color="auto"/>
        <w:bottom w:val="none" w:sz="0" w:space="0" w:color="auto"/>
        <w:right w:val="none" w:sz="0" w:space="0" w:color="auto"/>
      </w:divBdr>
    </w:div>
    <w:div w:id="311761358">
      <w:marLeft w:val="0"/>
      <w:marRight w:val="0"/>
      <w:marTop w:val="0"/>
      <w:marBottom w:val="0"/>
      <w:divBdr>
        <w:top w:val="none" w:sz="0" w:space="0" w:color="auto"/>
        <w:left w:val="none" w:sz="0" w:space="0" w:color="auto"/>
        <w:bottom w:val="none" w:sz="0" w:space="0" w:color="auto"/>
        <w:right w:val="none" w:sz="0" w:space="0" w:color="auto"/>
      </w:divBdr>
    </w:div>
    <w:div w:id="311761359">
      <w:marLeft w:val="0"/>
      <w:marRight w:val="0"/>
      <w:marTop w:val="0"/>
      <w:marBottom w:val="0"/>
      <w:divBdr>
        <w:top w:val="none" w:sz="0" w:space="0" w:color="auto"/>
        <w:left w:val="none" w:sz="0" w:space="0" w:color="auto"/>
        <w:bottom w:val="none" w:sz="0" w:space="0" w:color="auto"/>
        <w:right w:val="none" w:sz="0" w:space="0" w:color="auto"/>
      </w:divBdr>
    </w:div>
    <w:div w:id="311761360">
      <w:marLeft w:val="0"/>
      <w:marRight w:val="0"/>
      <w:marTop w:val="0"/>
      <w:marBottom w:val="0"/>
      <w:divBdr>
        <w:top w:val="none" w:sz="0" w:space="0" w:color="auto"/>
        <w:left w:val="none" w:sz="0" w:space="0" w:color="auto"/>
        <w:bottom w:val="none" w:sz="0" w:space="0" w:color="auto"/>
        <w:right w:val="none" w:sz="0" w:space="0" w:color="auto"/>
      </w:divBdr>
    </w:div>
    <w:div w:id="311761361">
      <w:marLeft w:val="0"/>
      <w:marRight w:val="0"/>
      <w:marTop w:val="0"/>
      <w:marBottom w:val="0"/>
      <w:divBdr>
        <w:top w:val="none" w:sz="0" w:space="0" w:color="auto"/>
        <w:left w:val="none" w:sz="0" w:space="0" w:color="auto"/>
        <w:bottom w:val="none" w:sz="0" w:space="0" w:color="auto"/>
        <w:right w:val="none" w:sz="0" w:space="0" w:color="auto"/>
      </w:divBdr>
    </w:div>
    <w:div w:id="311761362">
      <w:marLeft w:val="0"/>
      <w:marRight w:val="0"/>
      <w:marTop w:val="0"/>
      <w:marBottom w:val="0"/>
      <w:divBdr>
        <w:top w:val="none" w:sz="0" w:space="0" w:color="auto"/>
        <w:left w:val="none" w:sz="0" w:space="0" w:color="auto"/>
        <w:bottom w:val="none" w:sz="0" w:space="0" w:color="auto"/>
        <w:right w:val="none" w:sz="0" w:space="0" w:color="auto"/>
      </w:divBdr>
    </w:div>
    <w:div w:id="311761363">
      <w:marLeft w:val="0"/>
      <w:marRight w:val="0"/>
      <w:marTop w:val="0"/>
      <w:marBottom w:val="0"/>
      <w:divBdr>
        <w:top w:val="none" w:sz="0" w:space="0" w:color="auto"/>
        <w:left w:val="none" w:sz="0" w:space="0" w:color="auto"/>
        <w:bottom w:val="none" w:sz="0" w:space="0" w:color="auto"/>
        <w:right w:val="none" w:sz="0" w:space="0" w:color="auto"/>
      </w:divBdr>
    </w:div>
    <w:div w:id="311761364">
      <w:marLeft w:val="0"/>
      <w:marRight w:val="0"/>
      <w:marTop w:val="0"/>
      <w:marBottom w:val="0"/>
      <w:divBdr>
        <w:top w:val="none" w:sz="0" w:space="0" w:color="auto"/>
        <w:left w:val="none" w:sz="0" w:space="0" w:color="auto"/>
        <w:bottom w:val="none" w:sz="0" w:space="0" w:color="auto"/>
        <w:right w:val="none" w:sz="0" w:space="0" w:color="auto"/>
      </w:divBdr>
    </w:div>
    <w:div w:id="311761365">
      <w:marLeft w:val="0"/>
      <w:marRight w:val="0"/>
      <w:marTop w:val="0"/>
      <w:marBottom w:val="0"/>
      <w:divBdr>
        <w:top w:val="none" w:sz="0" w:space="0" w:color="auto"/>
        <w:left w:val="none" w:sz="0" w:space="0" w:color="auto"/>
        <w:bottom w:val="none" w:sz="0" w:space="0" w:color="auto"/>
        <w:right w:val="none" w:sz="0" w:space="0" w:color="auto"/>
      </w:divBdr>
    </w:div>
    <w:div w:id="311761366">
      <w:marLeft w:val="0"/>
      <w:marRight w:val="0"/>
      <w:marTop w:val="0"/>
      <w:marBottom w:val="0"/>
      <w:divBdr>
        <w:top w:val="none" w:sz="0" w:space="0" w:color="auto"/>
        <w:left w:val="none" w:sz="0" w:space="0" w:color="auto"/>
        <w:bottom w:val="none" w:sz="0" w:space="0" w:color="auto"/>
        <w:right w:val="none" w:sz="0" w:space="0" w:color="auto"/>
      </w:divBdr>
    </w:div>
    <w:div w:id="311761367">
      <w:marLeft w:val="0"/>
      <w:marRight w:val="0"/>
      <w:marTop w:val="0"/>
      <w:marBottom w:val="0"/>
      <w:divBdr>
        <w:top w:val="none" w:sz="0" w:space="0" w:color="auto"/>
        <w:left w:val="none" w:sz="0" w:space="0" w:color="auto"/>
        <w:bottom w:val="none" w:sz="0" w:space="0" w:color="auto"/>
        <w:right w:val="none" w:sz="0" w:space="0" w:color="auto"/>
      </w:divBdr>
    </w:div>
    <w:div w:id="311761368">
      <w:marLeft w:val="0"/>
      <w:marRight w:val="0"/>
      <w:marTop w:val="0"/>
      <w:marBottom w:val="0"/>
      <w:divBdr>
        <w:top w:val="none" w:sz="0" w:space="0" w:color="auto"/>
        <w:left w:val="none" w:sz="0" w:space="0" w:color="auto"/>
        <w:bottom w:val="none" w:sz="0" w:space="0" w:color="auto"/>
        <w:right w:val="none" w:sz="0" w:space="0" w:color="auto"/>
      </w:divBdr>
    </w:div>
    <w:div w:id="311761369">
      <w:marLeft w:val="0"/>
      <w:marRight w:val="0"/>
      <w:marTop w:val="0"/>
      <w:marBottom w:val="0"/>
      <w:divBdr>
        <w:top w:val="none" w:sz="0" w:space="0" w:color="auto"/>
        <w:left w:val="none" w:sz="0" w:space="0" w:color="auto"/>
        <w:bottom w:val="none" w:sz="0" w:space="0" w:color="auto"/>
        <w:right w:val="none" w:sz="0" w:space="0" w:color="auto"/>
      </w:divBdr>
    </w:div>
    <w:div w:id="311761370">
      <w:marLeft w:val="0"/>
      <w:marRight w:val="0"/>
      <w:marTop w:val="0"/>
      <w:marBottom w:val="0"/>
      <w:divBdr>
        <w:top w:val="none" w:sz="0" w:space="0" w:color="auto"/>
        <w:left w:val="none" w:sz="0" w:space="0" w:color="auto"/>
        <w:bottom w:val="none" w:sz="0" w:space="0" w:color="auto"/>
        <w:right w:val="none" w:sz="0" w:space="0" w:color="auto"/>
      </w:divBdr>
    </w:div>
    <w:div w:id="311761371">
      <w:marLeft w:val="0"/>
      <w:marRight w:val="0"/>
      <w:marTop w:val="0"/>
      <w:marBottom w:val="0"/>
      <w:divBdr>
        <w:top w:val="none" w:sz="0" w:space="0" w:color="auto"/>
        <w:left w:val="none" w:sz="0" w:space="0" w:color="auto"/>
        <w:bottom w:val="none" w:sz="0" w:space="0" w:color="auto"/>
        <w:right w:val="none" w:sz="0" w:space="0" w:color="auto"/>
      </w:divBdr>
    </w:div>
    <w:div w:id="311761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33</Pages>
  <Words>7341</Words>
  <Characters>-32766</Characters>
  <Application>Microsoft Office Outlook</Application>
  <DocSecurity>0</DocSecurity>
  <Lines>0</Lines>
  <Paragraphs>0</Paragraphs>
  <ScaleCrop>false</ScaleCrop>
  <Company>RV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install</dc:creator>
  <cp:keywords/>
  <dc:description/>
  <cp:lastModifiedBy>Павлов ЕВ</cp:lastModifiedBy>
  <cp:revision>3</cp:revision>
  <cp:lastPrinted>2017-02-27T09:33:00Z</cp:lastPrinted>
  <dcterms:created xsi:type="dcterms:W3CDTF">2017-05-19T12:39:00Z</dcterms:created>
  <dcterms:modified xsi:type="dcterms:W3CDTF">2017-08-29T14:05:00Z</dcterms:modified>
</cp:coreProperties>
</file>